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28DB4" w14:textId="3E97F357" w:rsidR="002A47D2" w:rsidRPr="0085069B" w:rsidRDefault="002A47D2" w:rsidP="00C81777">
      <w:pPr>
        <w:spacing w:after="280"/>
        <w:ind w:left="4"/>
        <w:jc w:val="center"/>
        <w:rPr>
          <w:rFonts w:ascii="Barlow" w:hAnsi="Barlow" w:cstheme="minorHAnsi"/>
          <w:b/>
          <w:bCs/>
          <w:i/>
          <w:iCs/>
          <w:color w:val="C00000"/>
          <w:sz w:val="36"/>
          <w:szCs w:val="36"/>
        </w:rPr>
      </w:pPr>
      <w:r w:rsidRPr="0085069B">
        <w:rPr>
          <w:rFonts w:ascii="Barlow" w:hAnsi="Barlow" w:cstheme="minorHAnsi"/>
          <w:b/>
          <w:bCs/>
          <w:i/>
          <w:iCs/>
          <w:color w:val="C00000"/>
          <w:sz w:val="36"/>
          <w:szCs w:val="36"/>
        </w:rPr>
        <w:t>MODELE</w:t>
      </w:r>
      <w:r w:rsidR="00C81777" w:rsidRPr="0085069B">
        <w:rPr>
          <w:rFonts w:ascii="Barlow" w:hAnsi="Barlow" w:cstheme="minorHAnsi"/>
          <w:b/>
          <w:bCs/>
          <w:i/>
          <w:iCs/>
          <w:color w:val="C00000"/>
          <w:sz w:val="36"/>
          <w:szCs w:val="36"/>
        </w:rPr>
        <w:t xml:space="preserve"> TYPE</w:t>
      </w:r>
    </w:p>
    <w:p w14:paraId="57E102FB" w14:textId="32C4F99E" w:rsidR="002A47D2" w:rsidRPr="0085069B" w:rsidRDefault="002A47D2" w:rsidP="002A47D2">
      <w:pPr>
        <w:spacing w:after="280"/>
        <w:ind w:left="4"/>
        <w:jc w:val="center"/>
        <w:rPr>
          <w:rFonts w:ascii="Barlow" w:hAnsi="Barlow" w:cstheme="minorHAnsi"/>
          <w:b/>
          <w:bCs/>
          <w:sz w:val="28"/>
          <w:szCs w:val="28"/>
        </w:rPr>
      </w:pPr>
      <w:r w:rsidRPr="0085069B">
        <w:rPr>
          <w:rFonts w:ascii="Barlow" w:hAnsi="Barlow" w:cstheme="minorHAnsi"/>
          <w:b/>
          <w:bCs/>
          <w:sz w:val="28"/>
          <w:szCs w:val="28"/>
        </w:rPr>
        <w:t>CONVENTION FINANCIERE DE REPRISE DU COMPTE EPARGNE-TEMPS</w:t>
      </w:r>
    </w:p>
    <w:p w14:paraId="7844296D" w14:textId="218BCB0C" w:rsidR="002A47D2" w:rsidRPr="0085069B" w:rsidRDefault="002A47D2" w:rsidP="002A47D2">
      <w:pPr>
        <w:spacing w:after="280"/>
        <w:ind w:left="4"/>
        <w:jc w:val="center"/>
        <w:rPr>
          <w:rFonts w:ascii="Barlow" w:hAnsi="Barlow" w:cstheme="minorHAnsi"/>
          <w:b/>
          <w:bCs/>
          <w:sz w:val="28"/>
          <w:szCs w:val="28"/>
        </w:rPr>
      </w:pPr>
      <w:r w:rsidRPr="0085069B">
        <w:rPr>
          <w:rFonts w:ascii="Barlow" w:hAnsi="Barlow" w:cstheme="minorHAnsi"/>
          <w:b/>
          <w:bCs/>
          <w:sz w:val="28"/>
          <w:szCs w:val="28"/>
        </w:rPr>
        <w:t>D</w:t>
      </w:r>
      <w:r w:rsidR="00393CC9">
        <w:rPr>
          <w:rFonts w:ascii="Barlow" w:hAnsi="Barlow" w:cstheme="minorHAnsi"/>
          <w:b/>
          <w:bCs/>
          <w:sz w:val="28"/>
          <w:szCs w:val="28"/>
        </w:rPr>
        <w:t>e</w:t>
      </w:r>
      <w:r w:rsidRPr="0085069B">
        <w:rPr>
          <w:rFonts w:ascii="Barlow" w:hAnsi="Barlow" w:cstheme="minorHAnsi"/>
          <w:b/>
          <w:bCs/>
          <w:sz w:val="28"/>
          <w:szCs w:val="28"/>
        </w:rPr>
        <w:t xml:space="preserve"> Mme, M. ……………………………………..</w:t>
      </w:r>
    </w:p>
    <w:p w14:paraId="2BDCDB12" w14:textId="4C82FAEC" w:rsidR="008F683E" w:rsidRPr="0085069B" w:rsidRDefault="008F683E" w:rsidP="009451DD">
      <w:pPr>
        <w:spacing w:after="280"/>
        <w:ind w:left="4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</w:rPr>
        <w:t>Vu le code général de la fonction publique, notamment ses articles L.621-4 et L.621-5,</w:t>
      </w:r>
    </w:p>
    <w:p w14:paraId="505AC9AF" w14:textId="0E352998" w:rsidR="004F471B" w:rsidRPr="0085069B" w:rsidRDefault="00577865" w:rsidP="009451DD">
      <w:pPr>
        <w:spacing w:after="198" w:line="248" w:lineRule="auto"/>
        <w:ind w:left="43" w:hanging="10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</w:rPr>
        <w:t>Vu le décret n</w:t>
      </w:r>
      <w:r w:rsidRPr="0085069B">
        <w:rPr>
          <w:rFonts w:ascii="Barlow" w:hAnsi="Barlow" w:cstheme="minorHAnsi"/>
          <w:sz w:val="22"/>
          <w:vertAlign w:val="superscript"/>
        </w:rPr>
        <w:t xml:space="preserve">o </w:t>
      </w:r>
      <w:r w:rsidRPr="0085069B">
        <w:rPr>
          <w:rFonts w:ascii="Barlow" w:hAnsi="Barlow" w:cstheme="minorHAnsi"/>
          <w:sz w:val="22"/>
        </w:rPr>
        <w:t xml:space="preserve">2004-878 du 26 </w:t>
      </w:r>
      <w:r w:rsidR="00914843" w:rsidRPr="0085069B">
        <w:rPr>
          <w:rFonts w:ascii="Barlow" w:hAnsi="Barlow" w:cstheme="minorHAnsi"/>
          <w:sz w:val="22"/>
        </w:rPr>
        <w:t>août</w:t>
      </w:r>
      <w:r w:rsidRPr="0085069B">
        <w:rPr>
          <w:rFonts w:ascii="Barlow" w:hAnsi="Barlow" w:cstheme="minorHAnsi"/>
          <w:sz w:val="22"/>
        </w:rPr>
        <w:t xml:space="preserve"> 2004 modifié, relatif ou compte épargne temps dans </w:t>
      </w:r>
      <w:r w:rsidR="008F683E" w:rsidRPr="0085069B">
        <w:rPr>
          <w:rFonts w:ascii="Barlow" w:hAnsi="Barlow" w:cstheme="minorHAnsi"/>
          <w:sz w:val="22"/>
        </w:rPr>
        <w:t>la</w:t>
      </w:r>
      <w:r w:rsidRPr="0085069B">
        <w:rPr>
          <w:rFonts w:ascii="Barlow" w:hAnsi="Barlow" w:cstheme="minorHAnsi"/>
          <w:sz w:val="22"/>
        </w:rPr>
        <w:t xml:space="preserve"> fonction publique </w:t>
      </w:r>
      <w:r w:rsidR="00914843" w:rsidRPr="0085069B">
        <w:rPr>
          <w:rFonts w:ascii="Barlow" w:hAnsi="Barlow" w:cstheme="minorHAnsi"/>
          <w:sz w:val="22"/>
        </w:rPr>
        <w:t>territoriale</w:t>
      </w:r>
      <w:r w:rsidRPr="0085069B">
        <w:rPr>
          <w:rFonts w:ascii="Barlow" w:hAnsi="Barlow" w:cstheme="minorHAnsi"/>
          <w:sz w:val="22"/>
        </w:rPr>
        <w:t xml:space="preserve">, notamment son article </w:t>
      </w:r>
      <w:r w:rsidR="008F683E" w:rsidRPr="0085069B">
        <w:rPr>
          <w:rFonts w:ascii="Barlow" w:hAnsi="Barlow" w:cstheme="minorHAnsi"/>
          <w:sz w:val="22"/>
        </w:rPr>
        <w:t>11,</w:t>
      </w:r>
    </w:p>
    <w:p w14:paraId="34696FE6" w14:textId="7D07725A" w:rsidR="008F683E" w:rsidRPr="0085069B" w:rsidRDefault="008F683E" w:rsidP="009451DD">
      <w:pPr>
        <w:spacing w:after="279" w:line="248" w:lineRule="auto"/>
        <w:ind w:left="43" w:hanging="10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</w:rPr>
        <w:t>Vu la délibération n° …………. en date du …………… fixant les modalités de gestion du compte épargne</w:t>
      </w:r>
      <w:r w:rsidR="002A47D2" w:rsidRPr="0085069B">
        <w:rPr>
          <w:rFonts w:ascii="Barlow" w:hAnsi="Barlow" w:cstheme="minorHAnsi"/>
          <w:sz w:val="22"/>
        </w:rPr>
        <w:t>-</w:t>
      </w:r>
      <w:r w:rsidRPr="0085069B">
        <w:rPr>
          <w:rFonts w:ascii="Barlow" w:hAnsi="Barlow" w:cstheme="minorHAnsi"/>
          <w:sz w:val="22"/>
        </w:rPr>
        <w:t xml:space="preserve">temps au sein de …………………………… </w:t>
      </w:r>
      <w:r w:rsidRPr="0085069B">
        <w:rPr>
          <w:rFonts w:ascii="Barlow" w:hAnsi="Barlow" w:cstheme="minorHAnsi"/>
          <w:i/>
          <w:iCs/>
          <w:sz w:val="22"/>
        </w:rPr>
        <w:t>(collectivité d’origine)</w:t>
      </w:r>
      <w:r w:rsidRPr="0085069B">
        <w:rPr>
          <w:rFonts w:ascii="Barlow" w:hAnsi="Barlow" w:cstheme="minorHAnsi"/>
          <w:sz w:val="22"/>
        </w:rPr>
        <w:t>,</w:t>
      </w:r>
    </w:p>
    <w:p w14:paraId="61C8007E" w14:textId="236021EC" w:rsidR="008F683E" w:rsidRPr="0085069B" w:rsidRDefault="00577865" w:rsidP="009451DD">
      <w:pPr>
        <w:spacing w:after="279" w:line="248" w:lineRule="auto"/>
        <w:ind w:left="43" w:hanging="10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</w:rPr>
        <w:t xml:space="preserve">Vu la délibération </w:t>
      </w:r>
      <w:r w:rsidR="008F683E" w:rsidRPr="0085069B">
        <w:rPr>
          <w:rFonts w:ascii="Barlow" w:hAnsi="Barlow" w:cstheme="minorHAnsi"/>
          <w:sz w:val="22"/>
        </w:rPr>
        <w:t>n° …………… en date du …………… fixant les modalités de gestion du compte épargne</w:t>
      </w:r>
      <w:r w:rsidR="002A47D2" w:rsidRPr="0085069B">
        <w:rPr>
          <w:rFonts w:ascii="Barlow" w:hAnsi="Barlow" w:cstheme="minorHAnsi"/>
          <w:sz w:val="22"/>
        </w:rPr>
        <w:t>-</w:t>
      </w:r>
      <w:r w:rsidR="008F683E" w:rsidRPr="0085069B">
        <w:rPr>
          <w:rFonts w:ascii="Barlow" w:hAnsi="Barlow" w:cstheme="minorHAnsi"/>
          <w:sz w:val="22"/>
        </w:rPr>
        <w:t xml:space="preserve">temps au sein de ……………………………. </w:t>
      </w:r>
      <w:r w:rsidR="008F683E" w:rsidRPr="0085069B">
        <w:rPr>
          <w:rFonts w:ascii="Barlow" w:hAnsi="Barlow" w:cstheme="minorHAnsi"/>
          <w:i/>
          <w:iCs/>
          <w:sz w:val="22"/>
        </w:rPr>
        <w:t>(collectivité d’accueil)</w:t>
      </w:r>
      <w:r w:rsidR="008F683E" w:rsidRPr="0085069B">
        <w:rPr>
          <w:rFonts w:ascii="Barlow" w:hAnsi="Barlow" w:cstheme="minorHAnsi"/>
          <w:sz w:val="22"/>
        </w:rPr>
        <w:t>,</w:t>
      </w:r>
    </w:p>
    <w:p w14:paraId="1CB9C213" w14:textId="56B9FB57" w:rsidR="008F683E" w:rsidRPr="0085069B" w:rsidRDefault="008F683E" w:rsidP="009451DD">
      <w:pPr>
        <w:spacing w:after="224" w:line="259" w:lineRule="auto"/>
        <w:ind w:left="67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</w:rPr>
        <w:t>Considérant la mutation</w:t>
      </w:r>
      <w:r w:rsidR="00393CC9">
        <w:rPr>
          <w:rFonts w:ascii="Barlow" w:hAnsi="Barlow" w:cstheme="minorHAnsi"/>
          <w:sz w:val="22"/>
        </w:rPr>
        <w:t>/détachement</w:t>
      </w:r>
      <w:r w:rsidRPr="0085069B">
        <w:rPr>
          <w:rFonts w:ascii="Barlow" w:hAnsi="Barlow" w:cstheme="minorHAnsi"/>
          <w:sz w:val="22"/>
        </w:rPr>
        <w:t xml:space="preserve"> de Mme, M. …………………… </w:t>
      </w:r>
      <w:r w:rsidRPr="0085069B">
        <w:rPr>
          <w:rFonts w:ascii="Barlow" w:hAnsi="Barlow" w:cstheme="minorHAnsi"/>
          <w:i/>
          <w:iCs/>
          <w:sz w:val="22"/>
        </w:rPr>
        <w:t>(nom-prénom)</w:t>
      </w:r>
      <w:r w:rsidRPr="0085069B">
        <w:rPr>
          <w:rFonts w:ascii="Barlow" w:hAnsi="Barlow" w:cstheme="minorHAnsi"/>
          <w:sz w:val="22"/>
        </w:rPr>
        <w:t xml:space="preserve"> auprès de ………….. </w:t>
      </w:r>
      <w:r w:rsidRPr="0085069B">
        <w:rPr>
          <w:rFonts w:ascii="Barlow" w:hAnsi="Barlow" w:cstheme="minorHAnsi"/>
          <w:i/>
          <w:iCs/>
          <w:sz w:val="22"/>
        </w:rPr>
        <w:t>(collectivité d’accueil)</w:t>
      </w:r>
      <w:r w:rsidR="00393CC9">
        <w:rPr>
          <w:rFonts w:ascii="Barlow" w:hAnsi="Barlow" w:cstheme="minorHAnsi"/>
          <w:i/>
          <w:iCs/>
          <w:sz w:val="22"/>
        </w:rPr>
        <w:t xml:space="preserve"> </w:t>
      </w:r>
      <w:r w:rsidR="00393CC9" w:rsidRPr="00393CC9">
        <w:rPr>
          <w:rFonts w:ascii="Barlow" w:hAnsi="Barlow" w:cstheme="minorHAnsi"/>
          <w:sz w:val="22"/>
        </w:rPr>
        <w:t>à compter du</w:t>
      </w:r>
      <w:r w:rsidR="00393CC9">
        <w:rPr>
          <w:rFonts w:ascii="Barlow" w:hAnsi="Barlow" w:cstheme="minorHAnsi"/>
          <w:i/>
          <w:iCs/>
          <w:sz w:val="22"/>
        </w:rPr>
        <w:t xml:space="preserve"> ………………..</w:t>
      </w:r>
      <w:r w:rsidRPr="0085069B">
        <w:rPr>
          <w:rFonts w:ascii="Barlow" w:hAnsi="Barlow" w:cstheme="minorHAnsi"/>
          <w:sz w:val="22"/>
        </w:rPr>
        <w:t>,</w:t>
      </w:r>
    </w:p>
    <w:p w14:paraId="58889ACB" w14:textId="0390D2D3" w:rsidR="004F471B" w:rsidRPr="0085069B" w:rsidRDefault="00577865" w:rsidP="009451DD">
      <w:pPr>
        <w:spacing w:after="224" w:line="259" w:lineRule="auto"/>
        <w:ind w:left="67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  <w:u w:val="single" w:color="000000"/>
        </w:rPr>
        <w:t xml:space="preserve">Contexte de </w:t>
      </w:r>
      <w:r w:rsidR="008F683E" w:rsidRPr="0085069B">
        <w:rPr>
          <w:rFonts w:ascii="Barlow" w:hAnsi="Barlow" w:cstheme="minorHAnsi"/>
          <w:sz w:val="22"/>
          <w:u w:val="single" w:color="000000"/>
        </w:rPr>
        <w:t>la</w:t>
      </w:r>
      <w:r w:rsidRPr="0085069B">
        <w:rPr>
          <w:rFonts w:ascii="Barlow" w:hAnsi="Barlow" w:cstheme="minorHAnsi"/>
          <w:sz w:val="22"/>
          <w:u w:val="single" w:color="000000"/>
        </w:rPr>
        <w:t xml:space="preserve"> présente convention</w:t>
      </w:r>
      <w:r w:rsidRPr="0085069B">
        <w:rPr>
          <w:rFonts w:ascii="Barlow" w:hAnsi="Barlow" w:cstheme="minorHAnsi"/>
          <w:sz w:val="22"/>
        </w:rPr>
        <w:t xml:space="preserve"> :</w:t>
      </w:r>
    </w:p>
    <w:p w14:paraId="0BA73C75" w14:textId="1BA30702" w:rsidR="004F471B" w:rsidRPr="0085069B" w:rsidRDefault="00577865" w:rsidP="009451DD">
      <w:pPr>
        <w:spacing w:after="211"/>
        <w:ind w:left="67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</w:rPr>
        <w:t>Le décret n</w:t>
      </w:r>
      <w:r w:rsidRPr="0085069B">
        <w:rPr>
          <w:rFonts w:ascii="Barlow" w:hAnsi="Barlow" w:cstheme="minorHAnsi"/>
          <w:sz w:val="22"/>
          <w:vertAlign w:val="superscript"/>
        </w:rPr>
        <w:t xml:space="preserve">o </w:t>
      </w:r>
      <w:r w:rsidRPr="0085069B">
        <w:rPr>
          <w:rFonts w:ascii="Barlow" w:hAnsi="Barlow" w:cstheme="minorHAnsi"/>
          <w:sz w:val="22"/>
        </w:rPr>
        <w:t xml:space="preserve">2004-878 du 26 août 2004 </w:t>
      </w:r>
      <w:r w:rsidR="002A47D2" w:rsidRPr="0085069B">
        <w:rPr>
          <w:rFonts w:ascii="Barlow" w:hAnsi="Barlow" w:cstheme="minorHAnsi"/>
          <w:sz w:val="22"/>
        </w:rPr>
        <w:t xml:space="preserve">modifié </w:t>
      </w:r>
      <w:r w:rsidRPr="0085069B">
        <w:rPr>
          <w:rFonts w:ascii="Barlow" w:hAnsi="Barlow" w:cstheme="minorHAnsi"/>
          <w:sz w:val="22"/>
        </w:rPr>
        <w:t xml:space="preserve">relatif </w:t>
      </w:r>
      <w:r w:rsidR="002A47D2" w:rsidRPr="0085069B">
        <w:rPr>
          <w:rFonts w:ascii="Barlow" w:hAnsi="Barlow" w:cstheme="minorHAnsi"/>
          <w:sz w:val="22"/>
        </w:rPr>
        <w:t>au</w:t>
      </w:r>
      <w:r w:rsidRPr="0085069B">
        <w:rPr>
          <w:rFonts w:ascii="Barlow" w:hAnsi="Barlow" w:cstheme="minorHAnsi"/>
          <w:sz w:val="22"/>
        </w:rPr>
        <w:t xml:space="preserve"> compte </w:t>
      </w:r>
      <w:r w:rsidR="00914843" w:rsidRPr="0085069B">
        <w:rPr>
          <w:rFonts w:ascii="Barlow" w:hAnsi="Barlow" w:cstheme="minorHAnsi"/>
          <w:sz w:val="22"/>
        </w:rPr>
        <w:t>épargne</w:t>
      </w:r>
      <w:r w:rsidRPr="0085069B">
        <w:rPr>
          <w:rFonts w:ascii="Barlow" w:hAnsi="Barlow" w:cstheme="minorHAnsi"/>
          <w:sz w:val="22"/>
        </w:rPr>
        <w:t xml:space="preserve">-temps </w:t>
      </w:r>
      <w:r w:rsidR="009451DD" w:rsidRPr="0085069B">
        <w:rPr>
          <w:rFonts w:ascii="Barlow" w:hAnsi="Barlow" w:cstheme="minorHAnsi"/>
          <w:sz w:val="22"/>
        </w:rPr>
        <w:t>dans la</w:t>
      </w:r>
      <w:r w:rsidRPr="0085069B">
        <w:rPr>
          <w:rFonts w:ascii="Barlow" w:hAnsi="Barlow" w:cstheme="minorHAnsi"/>
          <w:sz w:val="22"/>
        </w:rPr>
        <w:t xml:space="preserve"> fonction publique territoriale prévoit en son article </w:t>
      </w:r>
      <w:r w:rsidR="002A47D2" w:rsidRPr="0085069B">
        <w:rPr>
          <w:rFonts w:ascii="Barlow" w:hAnsi="Barlow" w:cstheme="minorHAnsi"/>
          <w:sz w:val="22"/>
        </w:rPr>
        <w:t>11</w:t>
      </w:r>
      <w:r w:rsidRPr="0085069B">
        <w:rPr>
          <w:rFonts w:ascii="Barlow" w:hAnsi="Barlow" w:cstheme="minorHAnsi"/>
          <w:sz w:val="22"/>
        </w:rPr>
        <w:t xml:space="preserve"> que les collectivités ou établissements peuvent, par convention, prévoir des modalités financières de transfert des droits à congés </w:t>
      </w:r>
      <w:r w:rsidR="00914843" w:rsidRPr="0085069B">
        <w:rPr>
          <w:rFonts w:ascii="Barlow" w:hAnsi="Barlow" w:cstheme="minorHAnsi"/>
          <w:sz w:val="22"/>
        </w:rPr>
        <w:t>accumulés</w:t>
      </w:r>
      <w:r w:rsidRPr="0085069B">
        <w:rPr>
          <w:rFonts w:ascii="Barlow" w:hAnsi="Barlow" w:cstheme="minorHAnsi"/>
          <w:sz w:val="22"/>
        </w:rPr>
        <w:t xml:space="preserve"> par un agent bénéficiaire d'un compte épargne-temps</w:t>
      </w:r>
      <w:r w:rsidR="002A47D2" w:rsidRPr="0085069B">
        <w:rPr>
          <w:rFonts w:ascii="Barlow" w:hAnsi="Barlow" w:cstheme="minorHAnsi"/>
          <w:sz w:val="22"/>
        </w:rPr>
        <w:t xml:space="preserve"> à</w:t>
      </w:r>
      <w:r w:rsidRPr="0085069B">
        <w:rPr>
          <w:rFonts w:ascii="Barlow" w:hAnsi="Barlow" w:cstheme="minorHAnsi"/>
          <w:sz w:val="22"/>
        </w:rPr>
        <w:t xml:space="preserve"> la d</w:t>
      </w:r>
      <w:r w:rsidR="002A47D2" w:rsidRPr="0085069B">
        <w:rPr>
          <w:rFonts w:ascii="Barlow" w:hAnsi="Barlow" w:cstheme="minorHAnsi"/>
          <w:sz w:val="22"/>
        </w:rPr>
        <w:t>a</w:t>
      </w:r>
      <w:r w:rsidRPr="0085069B">
        <w:rPr>
          <w:rFonts w:ascii="Barlow" w:hAnsi="Barlow" w:cstheme="minorHAnsi"/>
          <w:sz w:val="22"/>
        </w:rPr>
        <w:t xml:space="preserve">te à laquelle cet agent change, par </w:t>
      </w:r>
      <w:r w:rsidR="00914843" w:rsidRPr="0085069B">
        <w:rPr>
          <w:rFonts w:ascii="Barlow" w:hAnsi="Barlow" w:cstheme="minorHAnsi"/>
          <w:sz w:val="22"/>
        </w:rPr>
        <w:t>la</w:t>
      </w:r>
      <w:r w:rsidRPr="0085069B">
        <w:rPr>
          <w:rFonts w:ascii="Barlow" w:hAnsi="Barlow" w:cstheme="minorHAnsi"/>
          <w:sz w:val="22"/>
        </w:rPr>
        <w:t xml:space="preserve"> voie </w:t>
      </w:r>
      <w:r w:rsidR="00914843" w:rsidRPr="0085069B">
        <w:rPr>
          <w:rFonts w:ascii="Barlow" w:hAnsi="Barlow" w:cstheme="minorHAnsi"/>
          <w:sz w:val="22"/>
        </w:rPr>
        <w:t>d’une</w:t>
      </w:r>
      <w:r w:rsidRPr="0085069B">
        <w:rPr>
          <w:rFonts w:ascii="Barlow" w:hAnsi="Barlow" w:cstheme="minorHAnsi"/>
          <w:sz w:val="22"/>
        </w:rPr>
        <w:t xml:space="preserve"> mutation ou d'un détachement, de collectivité ou d'établissement.</w:t>
      </w:r>
    </w:p>
    <w:p w14:paraId="29C71EC2" w14:textId="68420A25" w:rsidR="004F471B" w:rsidRPr="0085069B" w:rsidRDefault="00577865" w:rsidP="009451DD">
      <w:pPr>
        <w:spacing w:after="515" w:line="248" w:lineRule="auto"/>
        <w:ind w:left="106" w:hanging="10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</w:rPr>
        <w:t xml:space="preserve">En vertu de ce décret, la présente convention a pour objet de définir les conditions financières de reprise du compte </w:t>
      </w:r>
      <w:r w:rsidR="00914843" w:rsidRPr="0085069B">
        <w:rPr>
          <w:rFonts w:ascii="Barlow" w:hAnsi="Barlow" w:cstheme="minorHAnsi"/>
          <w:sz w:val="22"/>
        </w:rPr>
        <w:t>épargne-temps</w:t>
      </w:r>
      <w:r w:rsidRPr="0085069B">
        <w:rPr>
          <w:rFonts w:ascii="Barlow" w:hAnsi="Barlow" w:cstheme="minorHAnsi"/>
          <w:sz w:val="22"/>
        </w:rPr>
        <w:t xml:space="preserve"> de Mme</w:t>
      </w:r>
      <w:r w:rsidR="002A47D2" w:rsidRPr="0085069B">
        <w:rPr>
          <w:rFonts w:ascii="Barlow" w:hAnsi="Barlow" w:cstheme="minorHAnsi"/>
          <w:sz w:val="22"/>
        </w:rPr>
        <w:t xml:space="preserve">, </w:t>
      </w:r>
      <w:r w:rsidR="00675170" w:rsidRPr="0085069B">
        <w:rPr>
          <w:rFonts w:ascii="Barlow" w:hAnsi="Barlow" w:cstheme="minorHAnsi"/>
          <w:sz w:val="22"/>
        </w:rPr>
        <w:t>M………</w:t>
      </w:r>
      <w:r w:rsidR="002A47D2" w:rsidRPr="0085069B">
        <w:rPr>
          <w:rFonts w:ascii="Barlow" w:hAnsi="Barlow" w:cstheme="minorHAnsi"/>
          <w:sz w:val="22"/>
        </w:rPr>
        <w:t>…..</w:t>
      </w:r>
      <w:r w:rsidR="00675170" w:rsidRPr="0085069B">
        <w:rPr>
          <w:rFonts w:ascii="Barlow" w:hAnsi="Barlow" w:cstheme="minorHAnsi"/>
          <w:sz w:val="22"/>
        </w:rPr>
        <w:t>..</w:t>
      </w:r>
      <w:r w:rsidR="002A47D2" w:rsidRPr="0085069B">
        <w:rPr>
          <w:rFonts w:ascii="Barlow" w:hAnsi="Barlow" w:cstheme="minorHAnsi"/>
          <w:sz w:val="22"/>
        </w:rPr>
        <w:t xml:space="preserve"> </w:t>
      </w:r>
      <w:r w:rsidR="002A47D2" w:rsidRPr="0085069B">
        <w:rPr>
          <w:rFonts w:ascii="Barlow" w:hAnsi="Barlow" w:cstheme="minorHAnsi"/>
          <w:i/>
          <w:iCs/>
          <w:sz w:val="22"/>
        </w:rPr>
        <w:t>(nom-prénom)</w:t>
      </w:r>
      <w:r w:rsidR="002A47D2" w:rsidRPr="0085069B">
        <w:rPr>
          <w:rFonts w:ascii="Barlow" w:hAnsi="Barlow" w:cstheme="minorHAnsi"/>
          <w:sz w:val="22"/>
        </w:rPr>
        <w:t xml:space="preserve"> </w:t>
      </w:r>
      <w:r w:rsidRPr="0085069B">
        <w:rPr>
          <w:rFonts w:ascii="Barlow" w:hAnsi="Barlow" w:cstheme="minorHAnsi"/>
          <w:sz w:val="22"/>
        </w:rPr>
        <w:t xml:space="preserve">dans le cadre de son recrutement </w:t>
      </w:r>
      <w:r w:rsidR="002A47D2" w:rsidRPr="0085069B">
        <w:rPr>
          <w:rFonts w:ascii="Barlow" w:hAnsi="Barlow" w:cstheme="minorHAnsi"/>
          <w:sz w:val="22"/>
        </w:rPr>
        <w:t>au sein de …………………</w:t>
      </w:r>
      <w:r w:rsidR="00675170" w:rsidRPr="0085069B">
        <w:rPr>
          <w:rFonts w:ascii="Barlow" w:hAnsi="Barlow" w:cstheme="minorHAnsi"/>
          <w:sz w:val="22"/>
        </w:rPr>
        <w:t xml:space="preserve"> </w:t>
      </w:r>
      <w:r w:rsidR="00675170" w:rsidRPr="0085069B">
        <w:rPr>
          <w:rFonts w:ascii="Barlow" w:hAnsi="Barlow" w:cstheme="minorHAnsi"/>
          <w:i/>
          <w:iCs/>
          <w:sz w:val="22"/>
        </w:rPr>
        <w:t>(collectivité d’accueil)</w:t>
      </w:r>
      <w:r w:rsidR="00675170" w:rsidRPr="0085069B">
        <w:rPr>
          <w:rFonts w:ascii="Barlow" w:hAnsi="Barlow" w:cstheme="minorHAnsi"/>
          <w:sz w:val="22"/>
        </w:rPr>
        <w:t>.</w:t>
      </w:r>
    </w:p>
    <w:p w14:paraId="54ED8190" w14:textId="77777777" w:rsidR="002A47D2" w:rsidRPr="0085069B" w:rsidRDefault="00577865" w:rsidP="001B55AC">
      <w:pPr>
        <w:pStyle w:val="Sansinterligne"/>
        <w:rPr>
          <w:rFonts w:ascii="Barlow" w:hAnsi="Barlow"/>
          <w:b/>
          <w:bCs/>
          <w:sz w:val="24"/>
          <w:szCs w:val="28"/>
        </w:rPr>
      </w:pPr>
      <w:r w:rsidRPr="0085069B">
        <w:rPr>
          <w:rFonts w:ascii="Barlow" w:hAnsi="Barlow"/>
          <w:b/>
          <w:bCs/>
          <w:sz w:val="24"/>
          <w:szCs w:val="28"/>
        </w:rPr>
        <w:t xml:space="preserve">entre </w:t>
      </w:r>
    </w:p>
    <w:p w14:paraId="56F3D28A" w14:textId="5FF19E19" w:rsidR="004F471B" w:rsidRPr="0085069B" w:rsidRDefault="002A47D2" w:rsidP="001B55AC">
      <w:pPr>
        <w:pStyle w:val="Sansinterligne"/>
        <w:rPr>
          <w:rFonts w:ascii="Barlow" w:hAnsi="Barlow"/>
          <w:sz w:val="22"/>
        </w:rPr>
      </w:pPr>
      <w:r w:rsidRPr="0085069B">
        <w:rPr>
          <w:rFonts w:ascii="Barlow" w:hAnsi="Barlow"/>
          <w:sz w:val="22"/>
        </w:rPr>
        <w:t xml:space="preserve">………………………….. </w:t>
      </w:r>
      <w:r w:rsidRPr="0085069B">
        <w:rPr>
          <w:rFonts w:ascii="Barlow" w:hAnsi="Barlow"/>
          <w:i/>
          <w:iCs/>
          <w:sz w:val="22"/>
        </w:rPr>
        <w:t>(dénomination collectivité d’origine)</w:t>
      </w:r>
      <w:r w:rsidRPr="0085069B">
        <w:rPr>
          <w:rFonts w:ascii="Barlow" w:hAnsi="Barlow"/>
          <w:sz w:val="22"/>
        </w:rPr>
        <w:t xml:space="preserve"> r</w:t>
      </w:r>
      <w:r w:rsidR="00577865" w:rsidRPr="0085069B">
        <w:rPr>
          <w:rFonts w:ascii="Barlow" w:hAnsi="Barlow"/>
          <w:sz w:val="22"/>
        </w:rPr>
        <w:t xml:space="preserve">eprésentée par </w:t>
      </w:r>
      <w:r w:rsidR="00675170" w:rsidRPr="0085069B">
        <w:rPr>
          <w:rFonts w:ascii="Barlow" w:hAnsi="Barlow"/>
          <w:sz w:val="22"/>
        </w:rPr>
        <w:t>Mme/M……………….</w:t>
      </w:r>
      <w:r w:rsidR="00577865" w:rsidRPr="0085069B">
        <w:rPr>
          <w:rFonts w:ascii="Barlow" w:hAnsi="Barlow"/>
          <w:sz w:val="22"/>
        </w:rPr>
        <w:t xml:space="preserve"> en sa qualité de </w:t>
      </w:r>
      <w:r w:rsidR="00675170" w:rsidRPr="0085069B">
        <w:rPr>
          <w:rFonts w:ascii="Barlow" w:hAnsi="Barlow"/>
          <w:sz w:val="22"/>
        </w:rPr>
        <w:t>Maire/Président</w:t>
      </w:r>
      <w:r w:rsidR="00577865" w:rsidRPr="0085069B">
        <w:rPr>
          <w:rFonts w:ascii="Barlow" w:hAnsi="Barlow"/>
          <w:sz w:val="22"/>
        </w:rPr>
        <w:t>, d</w:t>
      </w:r>
      <w:r w:rsidR="00675170" w:rsidRPr="0085069B">
        <w:rPr>
          <w:rFonts w:ascii="Barlow" w:hAnsi="Barlow"/>
          <w:sz w:val="22"/>
        </w:rPr>
        <w:t>’</w:t>
      </w:r>
      <w:r w:rsidR="00577865" w:rsidRPr="0085069B">
        <w:rPr>
          <w:rFonts w:ascii="Barlow" w:hAnsi="Barlow"/>
          <w:sz w:val="22"/>
        </w:rPr>
        <w:t>une part,</w:t>
      </w:r>
    </w:p>
    <w:p w14:paraId="3EC4A826" w14:textId="77777777" w:rsidR="001B55AC" w:rsidRPr="0085069B" w:rsidRDefault="00577865" w:rsidP="001B55AC">
      <w:pPr>
        <w:pStyle w:val="Sansinterligne"/>
        <w:rPr>
          <w:rFonts w:ascii="Barlow" w:hAnsi="Barlow"/>
          <w:b/>
          <w:bCs/>
          <w:sz w:val="22"/>
        </w:rPr>
      </w:pPr>
      <w:r w:rsidRPr="0085069B">
        <w:rPr>
          <w:rFonts w:ascii="Barlow" w:hAnsi="Barlow"/>
          <w:b/>
          <w:bCs/>
          <w:sz w:val="28"/>
          <w:szCs w:val="28"/>
        </w:rPr>
        <w:t xml:space="preserve">et </w:t>
      </w:r>
    </w:p>
    <w:p w14:paraId="62E0DEB5" w14:textId="3B5B75D8" w:rsidR="004F471B" w:rsidRPr="0085069B" w:rsidRDefault="002A47D2" w:rsidP="001B55AC">
      <w:pPr>
        <w:pStyle w:val="Sansinterligne"/>
        <w:rPr>
          <w:rFonts w:ascii="Barlow" w:hAnsi="Barlow"/>
          <w:sz w:val="22"/>
        </w:rPr>
      </w:pPr>
      <w:r w:rsidRPr="0085069B">
        <w:rPr>
          <w:rFonts w:ascii="Barlow" w:hAnsi="Barlow"/>
          <w:sz w:val="22"/>
        </w:rPr>
        <w:t xml:space="preserve">………………………………. </w:t>
      </w:r>
      <w:r w:rsidRPr="0085069B">
        <w:rPr>
          <w:rFonts w:ascii="Barlow" w:hAnsi="Barlow"/>
          <w:i/>
          <w:iCs/>
          <w:sz w:val="22"/>
        </w:rPr>
        <w:t>(dénomination collectivité d’accueil)</w:t>
      </w:r>
      <w:r w:rsidRPr="0085069B">
        <w:rPr>
          <w:rFonts w:ascii="Barlow" w:hAnsi="Barlow"/>
          <w:sz w:val="22"/>
        </w:rPr>
        <w:t xml:space="preserve"> </w:t>
      </w:r>
      <w:r w:rsidR="00577865" w:rsidRPr="0085069B">
        <w:rPr>
          <w:rFonts w:ascii="Barlow" w:hAnsi="Barlow"/>
          <w:sz w:val="22"/>
        </w:rPr>
        <w:t xml:space="preserve">représentée par </w:t>
      </w:r>
      <w:r w:rsidR="0043656F" w:rsidRPr="0085069B">
        <w:rPr>
          <w:rFonts w:ascii="Barlow" w:hAnsi="Barlow"/>
          <w:sz w:val="22"/>
        </w:rPr>
        <w:t>Mme/M………………. en sa qualité de Maire/Président,</w:t>
      </w:r>
      <w:r w:rsidR="00577865" w:rsidRPr="0085069B">
        <w:rPr>
          <w:rFonts w:ascii="Barlow" w:hAnsi="Barlow"/>
          <w:sz w:val="22"/>
        </w:rPr>
        <w:t xml:space="preserve"> d'autre part,</w:t>
      </w:r>
    </w:p>
    <w:p w14:paraId="0AFF95A8" w14:textId="77777777" w:rsidR="001B55AC" w:rsidRPr="0085069B" w:rsidRDefault="001B55AC" w:rsidP="001B55AC">
      <w:pPr>
        <w:pStyle w:val="Sansinterligne"/>
        <w:rPr>
          <w:rFonts w:ascii="Barlow" w:hAnsi="Barlow"/>
          <w:sz w:val="22"/>
        </w:rPr>
      </w:pPr>
    </w:p>
    <w:p w14:paraId="67CCB924" w14:textId="6F5916AD" w:rsidR="004F471B" w:rsidRPr="0085069B" w:rsidRDefault="00577865" w:rsidP="009451DD">
      <w:pPr>
        <w:spacing w:after="389" w:line="259" w:lineRule="auto"/>
        <w:ind w:left="221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  <w:u w:val="single" w:color="000000"/>
        </w:rPr>
        <w:t xml:space="preserve">IL A ETE CONVENU CE </w:t>
      </w:r>
      <w:r w:rsidR="0043656F" w:rsidRPr="0085069B">
        <w:rPr>
          <w:rFonts w:ascii="Barlow" w:hAnsi="Barlow" w:cstheme="minorHAnsi"/>
          <w:sz w:val="22"/>
          <w:u w:val="single" w:color="000000"/>
        </w:rPr>
        <w:t>Q</w:t>
      </w:r>
      <w:r w:rsidRPr="0085069B">
        <w:rPr>
          <w:rFonts w:ascii="Barlow" w:hAnsi="Barlow" w:cstheme="minorHAnsi"/>
          <w:sz w:val="22"/>
          <w:u w:val="single" w:color="000000"/>
        </w:rPr>
        <w:t>UI SUIT</w:t>
      </w:r>
      <w:r w:rsidRPr="0085069B">
        <w:rPr>
          <w:rFonts w:ascii="Barlow" w:hAnsi="Barlow" w:cstheme="minorHAnsi"/>
          <w:sz w:val="22"/>
        </w:rPr>
        <w:t xml:space="preserve"> :</w:t>
      </w:r>
    </w:p>
    <w:p w14:paraId="21BCFF6C" w14:textId="1313DAE3" w:rsidR="003D3775" w:rsidRPr="0085069B" w:rsidRDefault="003D3775" w:rsidP="009451DD">
      <w:pPr>
        <w:ind w:left="144"/>
        <w:rPr>
          <w:rFonts w:ascii="Barlow" w:hAnsi="Barlow" w:cstheme="minorHAnsi"/>
          <w:b/>
          <w:bCs/>
          <w:sz w:val="22"/>
        </w:rPr>
      </w:pPr>
      <w:r w:rsidRPr="0085069B">
        <w:rPr>
          <w:rFonts w:ascii="Barlow" w:hAnsi="Barlow" w:cstheme="minorHAnsi"/>
          <w:sz w:val="22"/>
          <w:u w:val="single" w:color="000000"/>
        </w:rPr>
        <w:t>Article 1</w:t>
      </w:r>
      <w:r w:rsidRPr="0085069B">
        <w:rPr>
          <w:rFonts w:ascii="Barlow" w:hAnsi="Barlow" w:cstheme="minorHAnsi"/>
          <w:sz w:val="22"/>
          <w:u w:val="single" w:color="000000"/>
          <w:vertAlign w:val="superscript"/>
        </w:rPr>
        <w:t>e</w:t>
      </w:r>
      <w:r w:rsidRPr="0085069B">
        <w:rPr>
          <w:rFonts w:ascii="Barlow" w:hAnsi="Barlow" w:cstheme="minorHAnsi"/>
          <w:sz w:val="22"/>
          <w:vertAlign w:val="superscript"/>
        </w:rPr>
        <w:t>r</w:t>
      </w:r>
      <w:r w:rsidR="00975C4D" w:rsidRPr="0085069B">
        <w:rPr>
          <w:rFonts w:ascii="Barlow" w:hAnsi="Barlow" w:cstheme="minorHAnsi"/>
          <w:sz w:val="22"/>
          <w:vertAlign w:val="superscript"/>
        </w:rPr>
        <w:t xml:space="preserve"> </w:t>
      </w:r>
      <w:r w:rsidR="00975C4D" w:rsidRPr="0085069B">
        <w:rPr>
          <w:rFonts w:ascii="Barlow" w:hAnsi="Barlow" w:cstheme="minorHAnsi"/>
          <w:sz w:val="22"/>
        </w:rPr>
        <w:t xml:space="preserve">: </w:t>
      </w:r>
      <w:r w:rsidR="00975C4D" w:rsidRPr="0085069B">
        <w:rPr>
          <w:rFonts w:ascii="Barlow" w:hAnsi="Barlow" w:cstheme="minorHAnsi"/>
          <w:b/>
          <w:bCs/>
          <w:sz w:val="22"/>
        </w:rPr>
        <w:t>Objet de la présente convention</w:t>
      </w:r>
    </w:p>
    <w:p w14:paraId="75748B60" w14:textId="77777777" w:rsidR="00612021" w:rsidRPr="0085069B" w:rsidRDefault="00612021" w:rsidP="009451DD">
      <w:pPr>
        <w:ind w:left="144"/>
        <w:rPr>
          <w:rFonts w:ascii="Barlow" w:hAnsi="Barlow" w:cstheme="minorHAnsi"/>
          <w:sz w:val="22"/>
        </w:rPr>
      </w:pPr>
    </w:p>
    <w:p w14:paraId="7133663E" w14:textId="25644716" w:rsidR="00975C4D" w:rsidRPr="0085069B" w:rsidRDefault="00975C4D" w:rsidP="009451DD">
      <w:pPr>
        <w:ind w:left="144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</w:rPr>
        <w:t xml:space="preserve">La présente convention porte sur les conditions financières de reprise du compte épargne-temps de Mme, M. ……………………… </w:t>
      </w:r>
      <w:r w:rsidRPr="0085069B">
        <w:rPr>
          <w:rFonts w:ascii="Barlow" w:hAnsi="Barlow" w:cstheme="minorHAnsi"/>
          <w:i/>
          <w:iCs/>
          <w:sz w:val="22"/>
        </w:rPr>
        <w:t>(nom-prénom)</w:t>
      </w:r>
      <w:r w:rsidRPr="0085069B">
        <w:rPr>
          <w:rFonts w:ascii="Barlow" w:hAnsi="Barlow" w:cstheme="minorHAnsi"/>
          <w:i/>
          <w:iCs/>
          <w:sz w:val="22"/>
        </w:rPr>
        <w:t xml:space="preserve">, </w:t>
      </w:r>
      <w:r w:rsidRPr="0085069B">
        <w:rPr>
          <w:rFonts w:ascii="Barlow" w:hAnsi="Barlow" w:cstheme="minorHAnsi"/>
          <w:sz w:val="22"/>
        </w:rPr>
        <w:t>dans le cadre de ……………………….</w:t>
      </w:r>
      <w:r w:rsidRPr="0085069B">
        <w:rPr>
          <w:rFonts w:ascii="Barlow" w:hAnsi="Barlow" w:cstheme="minorHAnsi"/>
          <w:i/>
          <w:iCs/>
          <w:sz w:val="22"/>
        </w:rPr>
        <w:t xml:space="preserve"> (mutation ou détachement) </w:t>
      </w:r>
      <w:r w:rsidRPr="0085069B">
        <w:rPr>
          <w:rFonts w:ascii="Barlow" w:hAnsi="Barlow" w:cstheme="minorHAnsi"/>
          <w:sz w:val="22"/>
        </w:rPr>
        <w:t>de ……………………</w:t>
      </w:r>
      <w:r w:rsidRPr="0085069B">
        <w:rPr>
          <w:rFonts w:ascii="Barlow" w:hAnsi="Barlow" w:cstheme="minorHAnsi"/>
          <w:i/>
          <w:iCs/>
          <w:sz w:val="22"/>
        </w:rPr>
        <w:t xml:space="preserve"> (collectivité d’origine) </w:t>
      </w:r>
      <w:r w:rsidRPr="0085069B">
        <w:rPr>
          <w:rFonts w:ascii="Barlow" w:hAnsi="Barlow" w:cstheme="minorHAnsi"/>
          <w:sz w:val="22"/>
        </w:rPr>
        <w:t>vers ………………….</w:t>
      </w:r>
      <w:r w:rsidRPr="0085069B">
        <w:rPr>
          <w:rFonts w:ascii="Barlow" w:hAnsi="Barlow" w:cstheme="minorHAnsi"/>
          <w:i/>
          <w:iCs/>
          <w:sz w:val="22"/>
        </w:rPr>
        <w:t xml:space="preserve"> (collectivité d’accueil).</w:t>
      </w:r>
    </w:p>
    <w:p w14:paraId="44F7FE69" w14:textId="77777777" w:rsidR="00975C4D" w:rsidRPr="0085069B" w:rsidRDefault="00975C4D" w:rsidP="009451DD">
      <w:pPr>
        <w:ind w:left="144"/>
        <w:rPr>
          <w:rFonts w:ascii="Barlow" w:hAnsi="Barlow" w:cstheme="minorHAnsi"/>
          <w:sz w:val="22"/>
          <w:u w:val="single" w:color="000000"/>
        </w:rPr>
      </w:pPr>
    </w:p>
    <w:p w14:paraId="33E78FCB" w14:textId="14887F6F" w:rsidR="004F471B" w:rsidRPr="0085069B" w:rsidRDefault="00577865" w:rsidP="00393CC9">
      <w:pPr>
        <w:ind w:left="144" w:hanging="144"/>
        <w:rPr>
          <w:rFonts w:ascii="Barlow" w:hAnsi="Barlow" w:cstheme="minorHAnsi"/>
          <w:b/>
          <w:bCs/>
          <w:sz w:val="22"/>
        </w:rPr>
      </w:pPr>
      <w:r w:rsidRPr="0085069B">
        <w:rPr>
          <w:rFonts w:ascii="Barlow" w:hAnsi="Barlow" w:cstheme="minorHAnsi"/>
          <w:sz w:val="22"/>
          <w:u w:val="single" w:color="000000"/>
        </w:rPr>
        <w:lastRenderedPageBreak/>
        <w:t xml:space="preserve">Article </w:t>
      </w:r>
      <w:r w:rsidR="00975C4D" w:rsidRPr="0085069B">
        <w:rPr>
          <w:rFonts w:ascii="Barlow" w:hAnsi="Barlow" w:cstheme="minorHAnsi"/>
          <w:sz w:val="22"/>
          <w:u w:val="single" w:color="000000"/>
        </w:rPr>
        <w:t>2</w:t>
      </w:r>
      <w:r w:rsidR="00975C4D" w:rsidRPr="0085069B">
        <w:rPr>
          <w:rFonts w:ascii="Barlow" w:hAnsi="Barlow" w:cstheme="minorHAnsi"/>
          <w:sz w:val="22"/>
          <w:u w:val="single" w:color="000000"/>
          <w:vertAlign w:val="superscript"/>
        </w:rPr>
        <w:t>ème</w:t>
      </w:r>
      <w:r w:rsidR="001B55AC" w:rsidRPr="0085069B">
        <w:rPr>
          <w:rFonts w:ascii="Barlow" w:hAnsi="Barlow" w:cstheme="minorHAnsi"/>
          <w:sz w:val="22"/>
        </w:rPr>
        <w:t xml:space="preserve"> </w:t>
      </w:r>
      <w:r w:rsidRPr="0085069B">
        <w:rPr>
          <w:rFonts w:ascii="Barlow" w:hAnsi="Barlow" w:cstheme="minorHAnsi"/>
          <w:sz w:val="22"/>
        </w:rPr>
        <w:t xml:space="preserve">: </w:t>
      </w:r>
      <w:r w:rsidRPr="0085069B">
        <w:rPr>
          <w:rFonts w:ascii="Barlow" w:hAnsi="Barlow" w:cstheme="minorHAnsi"/>
          <w:b/>
          <w:bCs/>
          <w:sz w:val="22"/>
        </w:rPr>
        <w:t>Solde et droits d'utilisation du CET dans la collectivité d'origine</w:t>
      </w:r>
    </w:p>
    <w:p w14:paraId="34E0FCF2" w14:textId="77777777" w:rsidR="00612021" w:rsidRPr="007B1E67" w:rsidRDefault="00612021" w:rsidP="009451DD">
      <w:pPr>
        <w:ind w:left="144"/>
        <w:rPr>
          <w:rFonts w:asciiTheme="minorHAnsi" w:hAnsiTheme="minorHAnsi" w:cstheme="minorHAnsi"/>
          <w:b/>
          <w:bCs/>
          <w:sz w:val="22"/>
        </w:rPr>
      </w:pPr>
    </w:p>
    <w:p w14:paraId="55841FEF" w14:textId="26C58BCC" w:rsidR="004F471B" w:rsidRPr="0085069B" w:rsidRDefault="001B55AC" w:rsidP="00612021">
      <w:pPr>
        <w:ind w:left="0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</w:rPr>
        <w:t xml:space="preserve">A la date du </w:t>
      </w:r>
      <w:r w:rsidR="0043656F" w:rsidRPr="0085069B">
        <w:rPr>
          <w:rFonts w:ascii="Barlow" w:hAnsi="Barlow" w:cstheme="minorHAnsi"/>
          <w:sz w:val="22"/>
        </w:rPr>
        <w:t>………………….</w:t>
      </w:r>
      <w:r w:rsidRPr="0085069B">
        <w:rPr>
          <w:rFonts w:ascii="Barlow" w:hAnsi="Barlow" w:cstheme="minorHAnsi"/>
          <w:sz w:val="22"/>
        </w:rPr>
        <w:t xml:space="preserve"> </w:t>
      </w:r>
      <w:r w:rsidR="0043656F" w:rsidRPr="0085069B">
        <w:rPr>
          <w:rFonts w:ascii="Barlow" w:hAnsi="Barlow" w:cstheme="minorHAnsi"/>
          <w:i/>
          <w:iCs/>
          <w:sz w:val="22"/>
        </w:rPr>
        <w:t xml:space="preserve">(date </w:t>
      </w:r>
      <w:r w:rsidRPr="0085069B">
        <w:rPr>
          <w:rFonts w:ascii="Barlow" w:hAnsi="Barlow" w:cstheme="minorHAnsi"/>
          <w:i/>
          <w:iCs/>
          <w:sz w:val="22"/>
        </w:rPr>
        <w:t xml:space="preserve">d’effet </w:t>
      </w:r>
      <w:r w:rsidR="0043656F" w:rsidRPr="0085069B">
        <w:rPr>
          <w:rFonts w:ascii="Barlow" w:hAnsi="Barlow" w:cstheme="minorHAnsi"/>
          <w:i/>
          <w:iCs/>
          <w:sz w:val="22"/>
        </w:rPr>
        <w:t>de mutation</w:t>
      </w:r>
      <w:r w:rsidRPr="0085069B">
        <w:rPr>
          <w:rFonts w:ascii="Barlow" w:hAnsi="Barlow" w:cstheme="minorHAnsi"/>
          <w:i/>
          <w:iCs/>
          <w:sz w:val="22"/>
        </w:rPr>
        <w:t xml:space="preserve"> ou détachement</w:t>
      </w:r>
      <w:r w:rsidR="0043656F" w:rsidRPr="0085069B">
        <w:rPr>
          <w:rFonts w:ascii="Barlow" w:hAnsi="Barlow" w:cstheme="minorHAnsi"/>
          <w:i/>
          <w:iCs/>
          <w:sz w:val="22"/>
        </w:rPr>
        <w:t>)</w:t>
      </w:r>
      <w:r w:rsidR="00577865" w:rsidRPr="0085069B">
        <w:rPr>
          <w:rFonts w:ascii="Barlow" w:hAnsi="Barlow" w:cstheme="minorHAnsi"/>
          <w:sz w:val="22"/>
        </w:rPr>
        <w:t xml:space="preserve">, </w:t>
      </w:r>
      <w:r w:rsidRPr="0085069B">
        <w:rPr>
          <w:rFonts w:ascii="Barlow" w:hAnsi="Barlow" w:cstheme="minorHAnsi"/>
          <w:sz w:val="22"/>
        </w:rPr>
        <w:t>l</w:t>
      </w:r>
      <w:r w:rsidRPr="0085069B">
        <w:rPr>
          <w:rFonts w:ascii="Barlow" w:hAnsi="Barlow" w:cstheme="minorHAnsi"/>
          <w:sz w:val="22"/>
        </w:rPr>
        <w:t xml:space="preserve">es soldes et droits d'utilisation du CET </w:t>
      </w:r>
      <w:r w:rsidRPr="0085069B">
        <w:rPr>
          <w:rFonts w:ascii="Barlow" w:hAnsi="Barlow" w:cstheme="minorHAnsi"/>
          <w:sz w:val="22"/>
        </w:rPr>
        <w:t xml:space="preserve">de </w:t>
      </w:r>
      <w:r w:rsidR="0043656F" w:rsidRPr="0085069B">
        <w:rPr>
          <w:rFonts w:ascii="Barlow" w:hAnsi="Barlow" w:cstheme="minorHAnsi"/>
          <w:sz w:val="22"/>
        </w:rPr>
        <w:t xml:space="preserve">Mme/M. </w:t>
      </w:r>
      <w:r w:rsidRPr="0085069B">
        <w:rPr>
          <w:rFonts w:ascii="Barlow" w:hAnsi="Barlow" w:cstheme="minorHAnsi"/>
          <w:sz w:val="22"/>
        </w:rPr>
        <w:t xml:space="preserve">……………. </w:t>
      </w:r>
      <w:r w:rsidRPr="0085069B">
        <w:rPr>
          <w:rFonts w:ascii="Barlow" w:hAnsi="Barlow" w:cstheme="minorHAnsi"/>
          <w:i/>
          <w:iCs/>
          <w:sz w:val="22"/>
        </w:rPr>
        <w:t>(nom-prénom)</w:t>
      </w:r>
      <w:r w:rsidRPr="0085069B">
        <w:rPr>
          <w:rFonts w:ascii="Barlow" w:hAnsi="Barlow" w:cstheme="minorHAnsi"/>
          <w:i/>
          <w:iCs/>
          <w:sz w:val="22"/>
        </w:rPr>
        <w:t xml:space="preserve"> </w:t>
      </w:r>
      <w:r w:rsidRPr="0085069B">
        <w:rPr>
          <w:rFonts w:ascii="Barlow" w:hAnsi="Barlow" w:cstheme="minorHAnsi"/>
          <w:sz w:val="22"/>
        </w:rPr>
        <w:t>sont les suivants :</w:t>
      </w:r>
      <w:r w:rsidR="00577865" w:rsidRPr="0085069B">
        <w:rPr>
          <w:rFonts w:ascii="Barlow" w:hAnsi="Barlow" w:cstheme="minorHAnsi"/>
          <w:sz w:val="22"/>
        </w:rPr>
        <w:t xml:space="preserve"> </w:t>
      </w:r>
    </w:p>
    <w:p w14:paraId="0CA05FED" w14:textId="6E4E0923" w:rsidR="00BA23D3" w:rsidRPr="0085069B" w:rsidRDefault="001B55AC" w:rsidP="003D3775">
      <w:pPr>
        <w:ind w:left="163" w:firstLine="263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</w:rPr>
        <w:t>- Nombre de jours épargnés : ………….. (solde CET)</w:t>
      </w:r>
    </w:p>
    <w:p w14:paraId="10E6AE79" w14:textId="6A6C74EE" w:rsidR="001B55AC" w:rsidRPr="0085069B" w:rsidRDefault="001B55AC" w:rsidP="003D3775">
      <w:pPr>
        <w:ind w:left="163" w:firstLine="263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</w:rPr>
        <w:t xml:space="preserve">- date d’ouverture </w:t>
      </w:r>
      <w:r w:rsidR="003D3775" w:rsidRPr="0085069B">
        <w:rPr>
          <w:rFonts w:ascii="Barlow" w:hAnsi="Barlow" w:cstheme="minorHAnsi"/>
          <w:sz w:val="22"/>
        </w:rPr>
        <w:t>du droit à utilisation : ………………….</w:t>
      </w:r>
    </w:p>
    <w:p w14:paraId="6145A827" w14:textId="02B56FB6" w:rsidR="003D3775" w:rsidRPr="0085069B" w:rsidRDefault="003D3775" w:rsidP="003D3775">
      <w:pPr>
        <w:ind w:left="163" w:firstLine="263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</w:rPr>
        <w:t>- date de prévue de clôture du compte : ………………….</w:t>
      </w:r>
    </w:p>
    <w:p w14:paraId="7523C4DB" w14:textId="77777777" w:rsidR="00975C4D" w:rsidRPr="0085069B" w:rsidRDefault="00975C4D" w:rsidP="003D3775">
      <w:pPr>
        <w:ind w:left="163" w:firstLine="263"/>
        <w:rPr>
          <w:rFonts w:ascii="Barlow" w:hAnsi="Barlow" w:cstheme="minorHAnsi"/>
          <w:sz w:val="22"/>
        </w:rPr>
      </w:pPr>
    </w:p>
    <w:p w14:paraId="5400B9A0" w14:textId="4ADAD838" w:rsidR="00975C4D" w:rsidRPr="0085069B" w:rsidRDefault="00975C4D" w:rsidP="00975C4D">
      <w:pPr>
        <w:ind w:left="163" w:hanging="163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  <w:u w:val="single" w:color="000000"/>
        </w:rPr>
        <w:t>Article 3</w:t>
      </w:r>
      <w:r w:rsidRPr="0085069B">
        <w:rPr>
          <w:rFonts w:ascii="Barlow" w:hAnsi="Barlow" w:cstheme="minorHAnsi"/>
          <w:sz w:val="22"/>
          <w:u w:val="single" w:color="000000"/>
          <w:vertAlign w:val="superscript"/>
        </w:rPr>
        <w:t>ème</w:t>
      </w:r>
      <w:r w:rsidRPr="0085069B">
        <w:rPr>
          <w:rFonts w:ascii="Barlow" w:hAnsi="Barlow" w:cstheme="minorHAnsi"/>
          <w:sz w:val="22"/>
        </w:rPr>
        <w:t xml:space="preserve"> : </w:t>
      </w:r>
      <w:r w:rsidRPr="0085069B">
        <w:rPr>
          <w:rFonts w:ascii="Barlow" w:hAnsi="Barlow" w:cstheme="minorHAnsi"/>
          <w:b/>
          <w:bCs/>
          <w:sz w:val="22"/>
        </w:rPr>
        <w:t>Transfert du C.E.T.</w:t>
      </w:r>
    </w:p>
    <w:p w14:paraId="0D5B7BB5" w14:textId="77166AE0" w:rsidR="00975C4D" w:rsidRPr="0085069B" w:rsidRDefault="00975C4D" w:rsidP="009451DD">
      <w:pPr>
        <w:spacing w:after="498"/>
        <w:ind w:left="4" w:right="144"/>
        <w:rPr>
          <w:rFonts w:ascii="Barlow" w:hAnsi="Barlow" w:cstheme="minorHAnsi"/>
          <w:i/>
          <w:iCs/>
          <w:sz w:val="22"/>
        </w:rPr>
      </w:pPr>
      <w:r w:rsidRPr="0085069B">
        <w:rPr>
          <w:rFonts w:ascii="Barlow" w:hAnsi="Barlow" w:cstheme="minorHAnsi"/>
          <w:sz w:val="22"/>
        </w:rPr>
        <w:t xml:space="preserve">A compter du ……………………….. </w:t>
      </w:r>
      <w:r w:rsidRPr="0085069B">
        <w:rPr>
          <w:rFonts w:ascii="Barlow" w:hAnsi="Barlow" w:cstheme="minorHAnsi"/>
          <w:i/>
          <w:iCs/>
          <w:sz w:val="22"/>
        </w:rPr>
        <w:t>(</w:t>
      </w:r>
      <w:r w:rsidRPr="0085069B">
        <w:rPr>
          <w:rFonts w:ascii="Barlow" w:hAnsi="Barlow" w:cstheme="minorHAnsi"/>
          <w:i/>
          <w:iCs/>
          <w:sz w:val="22"/>
        </w:rPr>
        <w:t xml:space="preserve">date d’effet </w:t>
      </w:r>
      <w:r w:rsidRPr="0085069B">
        <w:rPr>
          <w:rFonts w:ascii="Barlow" w:hAnsi="Barlow" w:cstheme="minorHAnsi"/>
          <w:i/>
          <w:iCs/>
          <w:sz w:val="22"/>
        </w:rPr>
        <w:t>mutation ou détachement)</w:t>
      </w:r>
      <w:r w:rsidRPr="0085069B">
        <w:rPr>
          <w:rFonts w:ascii="Barlow" w:hAnsi="Barlow" w:cstheme="minorHAnsi"/>
          <w:i/>
          <w:iCs/>
          <w:sz w:val="22"/>
        </w:rPr>
        <w:t xml:space="preserve">, </w:t>
      </w:r>
      <w:r w:rsidRPr="0085069B">
        <w:rPr>
          <w:rFonts w:ascii="Barlow" w:hAnsi="Barlow" w:cstheme="minorHAnsi"/>
          <w:sz w:val="22"/>
        </w:rPr>
        <w:t>la gestion du C</w:t>
      </w:r>
      <w:r w:rsidR="00393CC9">
        <w:rPr>
          <w:rFonts w:ascii="Barlow" w:hAnsi="Barlow" w:cstheme="minorHAnsi"/>
          <w:sz w:val="22"/>
        </w:rPr>
        <w:t>.</w:t>
      </w:r>
      <w:r w:rsidRPr="0085069B">
        <w:rPr>
          <w:rFonts w:ascii="Barlow" w:hAnsi="Barlow" w:cstheme="minorHAnsi"/>
          <w:sz w:val="22"/>
        </w:rPr>
        <w:t>E</w:t>
      </w:r>
      <w:r w:rsidR="00393CC9">
        <w:rPr>
          <w:rFonts w:ascii="Barlow" w:hAnsi="Barlow" w:cstheme="minorHAnsi"/>
          <w:sz w:val="22"/>
        </w:rPr>
        <w:t>.</w:t>
      </w:r>
      <w:r w:rsidRPr="0085069B">
        <w:rPr>
          <w:rFonts w:ascii="Barlow" w:hAnsi="Barlow" w:cstheme="minorHAnsi"/>
          <w:sz w:val="22"/>
        </w:rPr>
        <w:t>T de Mme, M. ……………………….</w:t>
      </w:r>
      <w:r w:rsidRPr="0085069B">
        <w:rPr>
          <w:rFonts w:ascii="Barlow" w:hAnsi="Barlow" w:cstheme="minorHAnsi"/>
          <w:i/>
          <w:iCs/>
          <w:sz w:val="22"/>
        </w:rPr>
        <w:t xml:space="preserve"> </w:t>
      </w:r>
      <w:r w:rsidRPr="0085069B">
        <w:rPr>
          <w:rFonts w:ascii="Barlow" w:hAnsi="Barlow" w:cstheme="minorHAnsi"/>
          <w:i/>
          <w:iCs/>
          <w:sz w:val="22"/>
        </w:rPr>
        <w:t>(nom-prénom)</w:t>
      </w:r>
      <w:r w:rsidRPr="0085069B">
        <w:rPr>
          <w:rFonts w:ascii="Barlow" w:hAnsi="Barlow" w:cstheme="minorHAnsi"/>
          <w:sz w:val="22"/>
        </w:rPr>
        <w:t xml:space="preserve"> </w:t>
      </w:r>
      <w:r w:rsidR="00577865" w:rsidRPr="0085069B">
        <w:rPr>
          <w:rFonts w:ascii="Barlow" w:hAnsi="Barlow" w:cstheme="minorHAnsi"/>
          <w:sz w:val="22"/>
        </w:rPr>
        <w:t>incombe à</w:t>
      </w:r>
      <w:r w:rsidRPr="0085069B">
        <w:rPr>
          <w:rFonts w:ascii="Barlow" w:hAnsi="Barlow" w:cstheme="minorHAnsi"/>
          <w:sz w:val="22"/>
        </w:rPr>
        <w:t xml:space="preserve"> ……………. </w:t>
      </w:r>
      <w:r w:rsidR="00BA23D3" w:rsidRPr="0085069B">
        <w:rPr>
          <w:rFonts w:ascii="Barlow" w:hAnsi="Barlow" w:cstheme="minorHAnsi"/>
          <w:i/>
          <w:iCs/>
          <w:sz w:val="22"/>
        </w:rPr>
        <w:t>(collectivité d’</w:t>
      </w:r>
      <w:r w:rsidR="00577865" w:rsidRPr="0085069B">
        <w:rPr>
          <w:rFonts w:ascii="Barlow" w:hAnsi="Barlow" w:cstheme="minorHAnsi"/>
          <w:i/>
          <w:iCs/>
          <w:sz w:val="22"/>
        </w:rPr>
        <w:t>accueil</w:t>
      </w:r>
      <w:r w:rsidR="00BA23D3" w:rsidRPr="0085069B">
        <w:rPr>
          <w:rFonts w:ascii="Barlow" w:hAnsi="Barlow" w:cstheme="minorHAnsi"/>
          <w:i/>
          <w:iCs/>
          <w:sz w:val="22"/>
        </w:rPr>
        <w:t>)</w:t>
      </w:r>
      <w:r w:rsidRPr="0085069B">
        <w:rPr>
          <w:rFonts w:ascii="Barlow" w:hAnsi="Barlow" w:cstheme="minorHAnsi"/>
          <w:i/>
          <w:iCs/>
          <w:sz w:val="22"/>
        </w:rPr>
        <w:t>.</w:t>
      </w:r>
    </w:p>
    <w:p w14:paraId="05D7A29F" w14:textId="7F97A8FE" w:rsidR="004F471B" w:rsidRPr="0085069B" w:rsidRDefault="00577865" w:rsidP="009451DD">
      <w:pPr>
        <w:spacing w:after="498"/>
        <w:ind w:left="4" w:right="144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</w:rPr>
        <w:t xml:space="preserve">Les conditions relatives </w:t>
      </w:r>
      <w:r w:rsidR="00BA23D3" w:rsidRPr="0085069B">
        <w:rPr>
          <w:rFonts w:ascii="Barlow" w:hAnsi="Barlow" w:cstheme="minorHAnsi"/>
          <w:noProof/>
          <w:sz w:val="22"/>
        </w:rPr>
        <w:t>à</w:t>
      </w:r>
      <w:r w:rsidRPr="0085069B">
        <w:rPr>
          <w:rFonts w:ascii="Barlow" w:hAnsi="Barlow" w:cstheme="minorHAnsi"/>
          <w:sz w:val="22"/>
        </w:rPr>
        <w:t xml:space="preserve"> </w:t>
      </w:r>
      <w:r w:rsidR="00BA23D3" w:rsidRPr="0085069B">
        <w:rPr>
          <w:rFonts w:ascii="Barlow" w:hAnsi="Barlow" w:cstheme="minorHAnsi"/>
          <w:sz w:val="22"/>
        </w:rPr>
        <w:t>l’a</w:t>
      </w:r>
      <w:r w:rsidRPr="0085069B">
        <w:rPr>
          <w:rFonts w:ascii="Barlow" w:hAnsi="Barlow" w:cstheme="minorHAnsi"/>
          <w:sz w:val="22"/>
        </w:rPr>
        <w:t>limentation,</w:t>
      </w:r>
      <w:r w:rsidR="007B1E67" w:rsidRPr="0085069B">
        <w:rPr>
          <w:rFonts w:ascii="Barlow" w:hAnsi="Barlow" w:cstheme="minorHAnsi"/>
          <w:sz w:val="22"/>
        </w:rPr>
        <w:t xml:space="preserve"> à</w:t>
      </w:r>
      <w:r w:rsidRPr="0085069B">
        <w:rPr>
          <w:rFonts w:ascii="Barlow" w:hAnsi="Barlow" w:cstheme="minorHAnsi"/>
          <w:sz w:val="22"/>
        </w:rPr>
        <w:t xml:space="preserve"> la gestion et l'utilisation des droits sont celles fixées par la collectivité d'accueil, sans que Mme</w:t>
      </w:r>
      <w:r w:rsidR="009451DD" w:rsidRPr="0085069B">
        <w:rPr>
          <w:rFonts w:ascii="Barlow" w:hAnsi="Barlow" w:cstheme="minorHAnsi"/>
          <w:sz w:val="22"/>
        </w:rPr>
        <w:t>/</w:t>
      </w:r>
      <w:r w:rsidR="00BA23D3" w:rsidRPr="0085069B">
        <w:rPr>
          <w:rFonts w:ascii="Barlow" w:hAnsi="Barlow" w:cstheme="minorHAnsi"/>
          <w:sz w:val="22"/>
        </w:rPr>
        <w:t>M………………..</w:t>
      </w:r>
      <w:r w:rsidR="007B1E67" w:rsidRPr="0085069B">
        <w:rPr>
          <w:rFonts w:ascii="Barlow" w:hAnsi="Barlow" w:cstheme="minorHAnsi"/>
          <w:sz w:val="22"/>
        </w:rPr>
        <w:t xml:space="preserve"> </w:t>
      </w:r>
      <w:r w:rsidR="007B1E67" w:rsidRPr="0085069B">
        <w:rPr>
          <w:rFonts w:ascii="Barlow" w:hAnsi="Barlow" w:cstheme="minorHAnsi"/>
          <w:i/>
          <w:iCs/>
          <w:sz w:val="22"/>
        </w:rPr>
        <w:t>(nom-prénom)</w:t>
      </w:r>
      <w:r w:rsidR="007B1E67" w:rsidRPr="0085069B">
        <w:rPr>
          <w:rFonts w:ascii="Barlow" w:hAnsi="Barlow" w:cstheme="minorHAnsi"/>
          <w:sz w:val="22"/>
        </w:rPr>
        <w:t xml:space="preserve"> </w:t>
      </w:r>
      <w:r w:rsidRPr="0085069B">
        <w:rPr>
          <w:rFonts w:ascii="Barlow" w:hAnsi="Barlow" w:cstheme="minorHAnsi"/>
          <w:sz w:val="22"/>
        </w:rPr>
        <w:t xml:space="preserve">puisse se prévaloir à titre personnel de celles définies dans </w:t>
      </w:r>
      <w:r w:rsidR="007B1E67" w:rsidRPr="0085069B">
        <w:rPr>
          <w:rFonts w:ascii="Barlow" w:hAnsi="Barlow" w:cstheme="minorHAnsi"/>
          <w:sz w:val="22"/>
        </w:rPr>
        <w:t>l</w:t>
      </w:r>
      <w:r w:rsidR="00BA23D3" w:rsidRPr="0085069B">
        <w:rPr>
          <w:rFonts w:ascii="Barlow" w:hAnsi="Barlow" w:cstheme="minorHAnsi"/>
          <w:sz w:val="22"/>
        </w:rPr>
        <w:t>a</w:t>
      </w:r>
      <w:r w:rsidRPr="0085069B">
        <w:rPr>
          <w:rFonts w:ascii="Barlow" w:hAnsi="Barlow" w:cstheme="minorHAnsi"/>
          <w:sz w:val="22"/>
        </w:rPr>
        <w:t xml:space="preserve"> collectivité d'origine.</w:t>
      </w:r>
    </w:p>
    <w:p w14:paraId="3C8673D2" w14:textId="66C5821E" w:rsidR="004F471B" w:rsidRPr="0085069B" w:rsidRDefault="00577865" w:rsidP="009451DD">
      <w:pPr>
        <w:spacing w:after="98" w:line="248" w:lineRule="auto"/>
        <w:ind w:left="43" w:hanging="10"/>
        <w:rPr>
          <w:rFonts w:ascii="Barlow" w:hAnsi="Barlow" w:cstheme="minorHAnsi"/>
          <w:b/>
          <w:bCs/>
          <w:sz w:val="22"/>
        </w:rPr>
      </w:pPr>
      <w:r w:rsidRPr="0085069B">
        <w:rPr>
          <w:rFonts w:ascii="Barlow" w:hAnsi="Barlow" w:cstheme="minorHAnsi"/>
          <w:sz w:val="22"/>
          <w:u w:val="single" w:color="000000"/>
        </w:rPr>
        <w:t xml:space="preserve">Article </w:t>
      </w:r>
      <w:r w:rsidR="00612021" w:rsidRPr="0085069B">
        <w:rPr>
          <w:rFonts w:ascii="Barlow" w:hAnsi="Barlow" w:cstheme="minorHAnsi"/>
          <w:sz w:val="22"/>
          <w:u w:val="single" w:color="000000"/>
        </w:rPr>
        <w:t>4</w:t>
      </w:r>
      <w:r w:rsidR="00612021" w:rsidRPr="0085069B">
        <w:rPr>
          <w:rFonts w:ascii="Barlow" w:hAnsi="Barlow" w:cstheme="minorHAnsi"/>
          <w:sz w:val="22"/>
          <w:u w:val="single" w:color="000000"/>
          <w:vertAlign w:val="superscript"/>
        </w:rPr>
        <w:t>ème</w:t>
      </w:r>
      <w:r w:rsidR="00612021" w:rsidRPr="0085069B">
        <w:rPr>
          <w:rFonts w:ascii="Barlow" w:hAnsi="Barlow" w:cstheme="minorHAnsi"/>
          <w:sz w:val="22"/>
        </w:rPr>
        <w:t xml:space="preserve"> </w:t>
      </w:r>
      <w:r w:rsidRPr="0085069B">
        <w:rPr>
          <w:rFonts w:ascii="Barlow" w:hAnsi="Barlow" w:cstheme="minorHAnsi"/>
          <w:sz w:val="22"/>
        </w:rPr>
        <w:t xml:space="preserve">: </w:t>
      </w:r>
      <w:r w:rsidRPr="0085069B">
        <w:rPr>
          <w:rFonts w:ascii="Barlow" w:hAnsi="Barlow" w:cstheme="minorHAnsi"/>
          <w:b/>
          <w:bCs/>
          <w:sz w:val="22"/>
        </w:rPr>
        <w:t>Compensation financière</w:t>
      </w:r>
      <w:r w:rsidR="00612021" w:rsidRPr="0085069B">
        <w:rPr>
          <w:rFonts w:ascii="Barlow" w:hAnsi="Barlow" w:cstheme="minorHAnsi"/>
          <w:b/>
          <w:bCs/>
          <w:sz w:val="22"/>
        </w:rPr>
        <w:t xml:space="preserve"> des jours épargnés</w:t>
      </w:r>
    </w:p>
    <w:p w14:paraId="0D1612C3" w14:textId="24628A80" w:rsidR="004F471B" w:rsidRPr="0085069B" w:rsidRDefault="00577865" w:rsidP="009451DD">
      <w:pPr>
        <w:spacing w:after="163"/>
        <w:ind w:left="4" w:right="144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</w:rPr>
        <w:t>Compte tenu que</w:t>
      </w:r>
      <w:r w:rsidR="00612021" w:rsidRPr="0085069B">
        <w:rPr>
          <w:rFonts w:ascii="Barlow" w:hAnsi="Barlow" w:cstheme="minorHAnsi"/>
          <w:sz w:val="22"/>
        </w:rPr>
        <w:t xml:space="preserve"> </w:t>
      </w:r>
      <w:r w:rsidR="00BA23D3" w:rsidRPr="0085069B">
        <w:rPr>
          <w:rFonts w:ascii="Barlow" w:hAnsi="Barlow" w:cstheme="minorHAnsi"/>
          <w:sz w:val="22"/>
        </w:rPr>
        <w:t>………….</w:t>
      </w:r>
      <w:r w:rsidRPr="0085069B">
        <w:rPr>
          <w:rFonts w:ascii="Barlow" w:hAnsi="Barlow" w:cstheme="minorHAnsi"/>
          <w:sz w:val="22"/>
        </w:rPr>
        <w:t xml:space="preserve"> jours acquis au titre du C.E.T. dans </w:t>
      </w:r>
      <w:r w:rsidR="00BA23D3" w:rsidRPr="0085069B">
        <w:rPr>
          <w:rFonts w:ascii="Barlow" w:hAnsi="Barlow" w:cstheme="minorHAnsi"/>
          <w:sz w:val="22"/>
        </w:rPr>
        <w:t>la</w:t>
      </w:r>
      <w:r w:rsidRPr="0085069B">
        <w:rPr>
          <w:rFonts w:ascii="Barlow" w:hAnsi="Barlow" w:cstheme="minorHAnsi"/>
          <w:sz w:val="22"/>
        </w:rPr>
        <w:t xml:space="preserve"> collectivité d'origine seront pris en charge p</w:t>
      </w:r>
      <w:r w:rsidR="00BA23D3" w:rsidRPr="0085069B">
        <w:rPr>
          <w:rFonts w:ascii="Barlow" w:hAnsi="Barlow" w:cstheme="minorHAnsi"/>
          <w:sz w:val="22"/>
        </w:rPr>
        <w:t>a</w:t>
      </w:r>
      <w:r w:rsidRPr="0085069B">
        <w:rPr>
          <w:rFonts w:ascii="Barlow" w:hAnsi="Barlow" w:cstheme="minorHAnsi"/>
          <w:sz w:val="22"/>
        </w:rPr>
        <w:t xml:space="preserve">r </w:t>
      </w:r>
      <w:r w:rsidR="00BA23D3" w:rsidRPr="0085069B">
        <w:rPr>
          <w:rFonts w:ascii="Barlow" w:hAnsi="Barlow" w:cstheme="minorHAnsi"/>
          <w:sz w:val="22"/>
        </w:rPr>
        <w:t>la</w:t>
      </w:r>
      <w:r w:rsidRPr="0085069B">
        <w:rPr>
          <w:rFonts w:ascii="Barlow" w:hAnsi="Barlow" w:cstheme="minorHAnsi"/>
          <w:sz w:val="22"/>
        </w:rPr>
        <w:t xml:space="preserve"> collectivité d'accueil</w:t>
      </w:r>
      <w:r w:rsidR="00612021" w:rsidRPr="0085069B">
        <w:rPr>
          <w:rFonts w:ascii="Barlow" w:hAnsi="Barlow" w:cstheme="minorHAnsi"/>
          <w:sz w:val="22"/>
        </w:rPr>
        <w:t>,</w:t>
      </w:r>
      <w:r w:rsidRPr="0085069B">
        <w:rPr>
          <w:rFonts w:ascii="Barlow" w:hAnsi="Barlow" w:cstheme="minorHAnsi"/>
          <w:sz w:val="22"/>
        </w:rPr>
        <w:t xml:space="preserve"> il est convenu, qu'à titre de dédommagement, une compensation financière s'élevant</w:t>
      </w:r>
      <w:r w:rsidR="00BA23D3" w:rsidRPr="0085069B">
        <w:rPr>
          <w:rFonts w:ascii="Barlow" w:hAnsi="Barlow" w:cstheme="minorHAnsi"/>
          <w:sz w:val="22"/>
        </w:rPr>
        <w:t xml:space="preserve"> …………………</w:t>
      </w:r>
      <w:r w:rsidRPr="0085069B">
        <w:rPr>
          <w:rFonts w:ascii="Barlow" w:hAnsi="Barlow" w:cstheme="minorHAnsi"/>
          <w:sz w:val="22"/>
        </w:rPr>
        <w:t xml:space="preserve"> € </w:t>
      </w:r>
      <w:r w:rsidR="00612021" w:rsidRPr="0085069B">
        <w:rPr>
          <w:rFonts w:ascii="Barlow" w:hAnsi="Barlow" w:cstheme="minorHAnsi"/>
          <w:i/>
          <w:iCs/>
          <w:sz w:val="22"/>
        </w:rPr>
        <w:t>(montant négocié)</w:t>
      </w:r>
      <w:r w:rsidR="00612021" w:rsidRPr="0085069B">
        <w:rPr>
          <w:rFonts w:ascii="Barlow" w:hAnsi="Barlow" w:cstheme="minorHAnsi"/>
          <w:sz w:val="22"/>
        </w:rPr>
        <w:t xml:space="preserve"> </w:t>
      </w:r>
      <w:r w:rsidRPr="0085069B">
        <w:rPr>
          <w:rFonts w:ascii="Barlow" w:hAnsi="Barlow" w:cstheme="minorHAnsi"/>
          <w:sz w:val="22"/>
        </w:rPr>
        <w:t xml:space="preserve">sera versée </w:t>
      </w:r>
      <w:r w:rsidR="00612021" w:rsidRPr="0085069B">
        <w:rPr>
          <w:rFonts w:ascii="Barlow" w:hAnsi="Barlow" w:cstheme="minorHAnsi"/>
          <w:sz w:val="22"/>
        </w:rPr>
        <w:t xml:space="preserve">avant le ……………… </w:t>
      </w:r>
      <w:r w:rsidR="00612021" w:rsidRPr="0085069B">
        <w:rPr>
          <w:rFonts w:ascii="Barlow" w:hAnsi="Barlow" w:cstheme="minorHAnsi"/>
          <w:i/>
          <w:iCs/>
          <w:sz w:val="22"/>
        </w:rPr>
        <w:t>(date butoir)</w:t>
      </w:r>
      <w:r w:rsidR="00612021" w:rsidRPr="0085069B">
        <w:rPr>
          <w:rFonts w:ascii="Barlow" w:hAnsi="Barlow" w:cstheme="minorHAnsi"/>
          <w:sz w:val="22"/>
        </w:rPr>
        <w:t xml:space="preserve"> par …………………………. </w:t>
      </w:r>
      <w:r w:rsidR="00612021" w:rsidRPr="0085069B">
        <w:rPr>
          <w:rFonts w:ascii="Barlow" w:hAnsi="Barlow" w:cstheme="minorHAnsi"/>
          <w:i/>
          <w:iCs/>
          <w:sz w:val="22"/>
        </w:rPr>
        <w:t>(collectivité d’origine)</w:t>
      </w:r>
      <w:r w:rsidR="00612021" w:rsidRPr="0085069B">
        <w:rPr>
          <w:rFonts w:ascii="Barlow" w:hAnsi="Barlow" w:cstheme="minorHAnsi"/>
          <w:sz w:val="22"/>
        </w:rPr>
        <w:t>.</w:t>
      </w:r>
    </w:p>
    <w:p w14:paraId="71C4C265" w14:textId="69DACB10" w:rsidR="00612021" w:rsidRPr="0085069B" w:rsidRDefault="00577865" w:rsidP="009451DD">
      <w:pPr>
        <w:spacing w:after="265"/>
        <w:ind w:left="4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</w:rPr>
        <w:t xml:space="preserve">Cette somme est calculée de </w:t>
      </w:r>
      <w:r w:rsidR="00BA23D3" w:rsidRPr="0085069B">
        <w:rPr>
          <w:rFonts w:ascii="Barlow" w:hAnsi="Barlow" w:cstheme="minorHAnsi"/>
          <w:sz w:val="22"/>
        </w:rPr>
        <w:t>la</w:t>
      </w:r>
      <w:r w:rsidRPr="0085069B">
        <w:rPr>
          <w:rFonts w:ascii="Barlow" w:hAnsi="Barlow" w:cstheme="minorHAnsi"/>
          <w:sz w:val="22"/>
        </w:rPr>
        <w:t xml:space="preserve"> manière suivante : </w:t>
      </w:r>
      <w:r w:rsidR="00827E97" w:rsidRPr="0085069B">
        <w:rPr>
          <w:rFonts w:ascii="Barlow" w:hAnsi="Barlow" w:cstheme="minorHAnsi"/>
          <w:b/>
          <w:bCs/>
          <w:sz w:val="22"/>
        </w:rPr>
        <w:t>*</w:t>
      </w:r>
    </w:p>
    <w:p w14:paraId="7C6CB173" w14:textId="6472B62B" w:rsidR="00612021" w:rsidRPr="0085069B" w:rsidRDefault="00612021" w:rsidP="009451DD">
      <w:pPr>
        <w:spacing w:after="265"/>
        <w:ind w:left="4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</w:rPr>
        <w:t xml:space="preserve">Coût d’un jour de C.E.T. </w:t>
      </w:r>
      <w:r w:rsidRPr="00EF3F11">
        <w:rPr>
          <w:rFonts w:ascii="Barlow" w:hAnsi="Barlow" w:cstheme="minorHAnsi"/>
          <w:b/>
          <w:bCs/>
          <w:sz w:val="22"/>
        </w:rPr>
        <w:t>X</w:t>
      </w:r>
      <w:r w:rsidRPr="0085069B">
        <w:rPr>
          <w:rFonts w:ascii="Barlow" w:hAnsi="Barlow" w:cstheme="minorHAnsi"/>
          <w:sz w:val="22"/>
        </w:rPr>
        <w:t xml:space="preserve">  …………. (nombre de jours épargnés</w:t>
      </w:r>
      <w:r w:rsidR="00827E97" w:rsidRPr="0085069B">
        <w:rPr>
          <w:rFonts w:ascii="Barlow" w:hAnsi="Barlow" w:cstheme="minorHAnsi"/>
          <w:sz w:val="22"/>
        </w:rPr>
        <w:t xml:space="preserve"> pris en charge par collectivité d’accueil) (versement en intégralité).</w:t>
      </w:r>
    </w:p>
    <w:p w14:paraId="2ECA207A" w14:textId="6AB8D0F4" w:rsidR="00827E97" w:rsidRPr="0085069B" w:rsidRDefault="00827E97" w:rsidP="009451DD">
      <w:pPr>
        <w:spacing w:after="265"/>
        <w:ind w:left="4"/>
        <w:rPr>
          <w:rFonts w:ascii="Barlow" w:hAnsi="Barlow" w:cstheme="minorHAnsi"/>
          <w:b/>
          <w:bCs/>
          <w:sz w:val="22"/>
          <w:u w:val="single"/>
        </w:rPr>
      </w:pPr>
      <w:r w:rsidRPr="0085069B">
        <w:rPr>
          <w:rFonts w:ascii="Barlow" w:hAnsi="Barlow" w:cstheme="minorHAnsi"/>
          <w:b/>
          <w:bCs/>
          <w:sz w:val="22"/>
          <w:u w:val="single"/>
        </w:rPr>
        <w:t>OU</w:t>
      </w:r>
    </w:p>
    <w:p w14:paraId="211C880D" w14:textId="12246288" w:rsidR="00827E97" w:rsidRPr="0085069B" w:rsidRDefault="00827E97" w:rsidP="00827E97">
      <w:pPr>
        <w:spacing w:after="265"/>
        <w:ind w:left="4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</w:rPr>
        <w:t xml:space="preserve">Coût d’un jour de C.E.T. </w:t>
      </w:r>
      <w:r w:rsidRPr="00EF3F11">
        <w:rPr>
          <w:rFonts w:ascii="Barlow" w:hAnsi="Barlow" w:cstheme="minorHAnsi"/>
          <w:b/>
          <w:bCs/>
          <w:sz w:val="22"/>
        </w:rPr>
        <w:t>X</w:t>
      </w:r>
      <w:r w:rsidRPr="0085069B">
        <w:rPr>
          <w:rFonts w:ascii="Barlow" w:hAnsi="Barlow" w:cstheme="minorHAnsi"/>
          <w:sz w:val="22"/>
        </w:rPr>
        <w:t xml:space="preserve">  …………. </w:t>
      </w:r>
      <w:r w:rsidRPr="0085069B">
        <w:rPr>
          <w:rFonts w:ascii="Barlow" w:hAnsi="Barlow" w:cstheme="minorHAnsi"/>
          <w:i/>
          <w:iCs/>
          <w:sz w:val="22"/>
        </w:rPr>
        <w:t>(nombre de jours épargnés pris en charge par collectivité d’accueil)</w:t>
      </w:r>
      <w:r w:rsidRPr="0085069B">
        <w:rPr>
          <w:rFonts w:ascii="Barlow" w:hAnsi="Barlow" w:cstheme="minorHAnsi"/>
          <w:sz w:val="22"/>
        </w:rPr>
        <w:t xml:space="preserve"> </w:t>
      </w:r>
      <w:r w:rsidRPr="00EF3F11">
        <w:rPr>
          <w:rFonts w:ascii="Barlow" w:hAnsi="Barlow" w:cstheme="minorHAnsi"/>
          <w:b/>
          <w:bCs/>
          <w:sz w:val="22"/>
        </w:rPr>
        <w:t>X</w:t>
      </w:r>
      <w:r w:rsidRPr="0085069B">
        <w:rPr>
          <w:rFonts w:ascii="Barlow" w:hAnsi="Barlow" w:cstheme="minorHAnsi"/>
          <w:sz w:val="22"/>
        </w:rPr>
        <w:t xml:space="preserve"> …… </w:t>
      </w:r>
      <w:r w:rsidRPr="00EF3F11">
        <w:rPr>
          <w:rFonts w:ascii="Barlow" w:hAnsi="Barlow" w:cstheme="minorHAnsi"/>
          <w:b/>
          <w:bCs/>
          <w:sz w:val="22"/>
        </w:rPr>
        <w:t>%</w:t>
      </w:r>
      <w:r w:rsidRPr="0085069B">
        <w:rPr>
          <w:rFonts w:ascii="Barlow" w:hAnsi="Barlow" w:cstheme="minorHAnsi"/>
          <w:sz w:val="22"/>
        </w:rPr>
        <w:t xml:space="preserve"> négocié entre les deux collectivités (</w:t>
      </w:r>
      <w:r w:rsidRPr="0085069B">
        <w:rPr>
          <w:rFonts w:ascii="Barlow" w:hAnsi="Barlow" w:cstheme="minorHAnsi"/>
          <w:sz w:val="22"/>
        </w:rPr>
        <w:t xml:space="preserve">versement </w:t>
      </w:r>
      <w:r w:rsidR="00EF3F11">
        <w:rPr>
          <w:rFonts w:ascii="Barlow" w:hAnsi="Barlow" w:cstheme="minorHAnsi"/>
          <w:sz w:val="22"/>
        </w:rPr>
        <w:t>partiel</w:t>
      </w:r>
      <w:r w:rsidRPr="0085069B">
        <w:rPr>
          <w:rFonts w:ascii="Barlow" w:hAnsi="Barlow" w:cstheme="minorHAnsi"/>
          <w:sz w:val="22"/>
        </w:rPr>
        <w:t>)</w:t>
      </w:r>
      <w:r w:rsidR="00995470">
        <w:rPr>
          <w:rFonts w:ascii="Barlow" w:hAnsi="Barlow" w:cstheme="minorHAnsi"/>
          <w:sz w:val="22"/>
        </w:rPr>
        <w:t>.</w:t>
      </w:r>
    </w:p>
    <w:p w14:paraId="33F97C14" w14:textId="14A17B7C" w:rsidR="004F471B" w:rsidRPr="0085069B" w:rsidRDefault="00577865" w:rsidP="009451DD">
      <w:pPr>
        <w:spacing w:after="98" w:line="248" w:lineRule="auto"/>
        <w:ind w:left="43" w:hanging="10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  <w:u w:val="single" w:color="000000"/>
        </w:rPr>
        <w:t xml:space="preserve">Article </w:t>
      </w:r>
      <w:r w:rsidR="00827E97" w:rsidRPr="0085069B">
        <w:rPr>
          <w:rFonts w:ascii="Barlow" w:hAnsi="Barlow" w:cstheme="minorHAnsi"/>
          <w:sz w:val="22"/>
          <w:u w:val="single" w:color="000000"/>
        </w:rPr>
        <w:t>5</w:t>
      </w:r>
      <w:r w:rsidR="00827E97" w:rsidRPr="0085069B">
        <w:rPr>
          <w:rFonts w:ascii="Barlow" w:hAnsi="Barlow" w:cstheme="minorHAnsi"/>
          <w:sz w:val="22"/>
          <w:u w:val="single" w:color="000000"/>
          <w:vertAlign w:val="superscript"/>
        </w:rPr>
        <w:t>ème</w:t>
      </w:r>
      <w:r w:rsidR="00827E97" w:rsidRPr="0085069B">
        <w:rPr>
          <w:rFonts w:ascii="Barlow" w:hAnsi="Barlow" w:cstheme="minorHAnsi"/>
          <w:sz w:val="22"/>
        </w:rPr>
        <w:t xml:space="preserve"> </w:t>
      </w:r>
      <w:r w:rsidRPr="0085069B">
        <w:rPr>
          <w:rFonts w:ascii="Barlow" w:hAnsi="Barlow" w:cstheme="minorHAnsi"/>
          <w:sz w:val="22"/>
        </w:rPr>
        <w:t>: Contentieux</w:t>
      </w:r>
    </w:p>
    <w:p w14:paraId="2AF1B51E" w14:textId="07B4F681" w:rsidR="00BA23D3" w:rsidRPr="0085069B" w:rsidRDefault="00577865" w:rsidP="00827E97">
      <w:pPr>
        <w:spacing w:after="671"/>
        <w:ind w:left="0" w:right="-114"/>
        <w:jc w:val="left"/>
        <w:rPr>
          <w:rFonts w:ascii="Barlow" w:hAnsi="Barlow" w:cstheme="minorHAnsi"/>
          <w:color w:val="auto"/>
          <w:sz w:val="22"/>
        </w:rPr>
      </w:pPr>
      <w:r w:rsidRPr="0085069B">
        <w:rPr>
          <w:rFonts w:ascii="Barlow" w:hAnsi="Barlow" w:cstheme="minorHAnsi"/>
          <w:sz w:val="22"/>
        </w:rPr>
        <w:t>Les litiges pouvant résulter de l'</w:t>
      </w:r>
      <w:r w:rsidR="00BA23D3" w:rsidRPr="0085069B">
        <w:rPr>
          <w:rFonts w:ascii="Barlow" w:hAnsi="Barlow" w:cstheme="minorHAnsi"/>
          <w:sz w:val="22"/>
        </w:rPr>
        <w:t>application</w:t>
      </w:r>
      <w:r w:rsidRPr="0085069B">
        <w:rPr>
          <w:rFonts w:ascii="Barlow" w:hAnsi="Barlow" w:cstheme="minorHAnsi"/>
          <w:sz w:val="22"/>
        </w:rPr>
        <w:t xml:space="preserve"> de </w:t>
      </w:r>
      <w:r w:rsidR="00BA23D3" w:rsidRPr="0085069B">
        <w:rPr>
          <w:rFonts w:ascii="Barlow" w:hAnsi="Barlow" w:cstheme="minorHAnsi"/>
          <w:sz w:val="22"/>
        </w:rPr>
        <w:t>la</w:t>
      </w:r>
      <w:r w:rsidRPr="0085069B">
        <w:rPr>
          <w:rFonts w:ascii="Barlow" w:hAnsi="Barlow" w:cstheme="minorHAnsi"/>
          <w:sz w:val="22"/>
        </w:rPr>
        <w:t xml:space="preserve"> présente convention relèvent du Tribun</w:t>
      </w:r>
      <w:r w:rsidR="00BA23D3" w:rsidRPr="0085069B">
        <w:rPr>
          <w:rFonts w:ascii="Barlow" w:hAnsi="Barlow" w:cstheme="minorHAnsi"/>
          <w:sz w:val="22"/>
        </w:rPr>
        <w:t>a</w:t>
      </w:r>
      <w:r w:rsidRPr="0085069B">
        <w:rPr>
          <w:rFonts w:ascii="Barlow" w:hAnsi="Barlow" w:cstheme="minorHAnsi"/>
          <w:sz w:val="22"/>
        </w:rPr>
        <w:t xml:space="preserve">l </w:t>
      </w:r>
      <w:r w:rsidR="00995470">
        <w:rPr>
          <w:rFonts w:ascii="Barlow" w:hAnsi="Barlow" w:cstheme="minorHAnsi"/>
          <w:sz w:val="22"/>
        </w:rPr>
        <w:t>A</w:t>
      </w:r>
      <w:r w:rsidRPr="0085069B">
        <w:rPr>
          <w:rFonts w:ascii="Barlow" w:hAnsi="Barlow" w:cstheme="minorHAnsi"/>
          <w:sz w:val="22"/>
        </w:rPr>
        <w:t>dministratif</w:t>
      </w:r>
      <w:r w:rsidR="00BA23D3" w:rsidRPr="0085069B">
        <w:rPr>
          <w:rFonts w:ascii="Barlow" w:hAnsi="Barlow" w:cstheme="minorHAnsi"/>
          <w:sz w:val="22"/>
        </w:rPr>
        <w:t xml:space="preserve"> de Clermont-Ferrand</w:t>
      </w:r>
      <w:r w:rsidR="00827E97" w:rsidRPr="0085069B">
        <w:rPr>
          <w:rFonts w:ascii="Barlow" w:hAnsi="Barlow" w:cstheme="minorHAnsi"/>
          <w:sz w:val="22"/>
        </w:rPr>
        <w:t xml:space="preserve"> </w:t>
      </w:r>
      <w:r w:rsidR="00827E97" w:rsidRPr="0085069B">
        <w:rPr>
          <w:rFonts w:ascii="Barlow" w:hAnsi="Barlow" w:cstheme="minorHAnsi"/>
          <w:color w:val="auto"/>
          <w:sz w:val="22"/>
        </w:rPr>
        <w:t xml:space="preserve">- </w:t>
      </w:r>
      <w:r w:rsidR="00827E97" w:rsidRPr="0085069B">
        <w:rPr>
          <w:rFonts w:ascii="Barlow" w:hAnsi="Barlow" w:cstheme="minorHAnsi"/>
          <w:color w:val="auto"/>
          <w:sz w:val="22"/>
        </w:rPr>
        <w:t>6 Cours Sablon</w:t>
      </w:r>
      <w:r w:rsidR="00995470">
        <w:rPr>
          <w:rFonts w:ascii="Barlow" w:hAnsi="Barlow" w:cstheme="minorHAnsi"/>
          <w:color w:val="auto"/>
          <w:sz w:val="22"/>
        </w:rPr>
        <w:t xml:space="preserve"> -</w:t>
      </w:r>
      <w:r w:rsidR="00827E97" w:rsidRPr="0085069B">
        <w:rPr>
          <w:rFonts w:ascii="Barlow" w:hAnsi="Barlow" w:cstheme="minorHAnsi"/>
          <w:color w:val="auto"/>
          <w:sz w:val="22"/>
        </w:rPr>
        <w:t xml:space="preserve"> </w:t>
      </w:r>
      <w:r w:rsidR="00827E97" w:rsidRPr="0085069B">
        <w:rPr>
          <w:rFonts w:ascii="Barlow" w:hAnsi="Barlow" w:cstheme="minorHAnsi"/>
          <w:color w:val="auto"/>
          <w:sz w:val="22"/>
        </w:rPr>
        <w:t>CS 90129</w:t>
      </w:r>
      <w:r w:rsidR="00827E97" w:rsidRPr="0085069B">
        <w:rPr>
          <w:rFonts w:ascii="Barlow" w:hAnsi="Barlow" w:cstheme="minorHAnsi"/>
          <w:color w:val="auto"/>
          <w:sz w:val="22"/>
        </w:rPr>
        <w:t xml:space="preserve"> - </w:t>
      </w:r>
      <w:r w:rsidR="00827E97" w:rsidRPr="0085069B">
        <w:rPr>
          <w:rFonts w:ascii="Barlow" w:hAnsi="Barlow" w:cstheme="minorHAnsi"/>
          <w:color w:val="auto"/>
          <w:sz w:val="22"/>
        </w:rPr>
        <w:t>63033 CLERMONT-FERRAND Cedex 1</w:t>
      </w:r>
      <w:r w:rsidR="00995470">
        <w:rPr>
          <w:rFonts w:ascii="Barlow" w:hAnsi="Barlow" w:cstheme="minorHAnsi"/>
          <w:color w:val="auto"/>
          <w:sz w:val="22"/>
        </w:rPr>
        <w:t>.</w:t>
      </w:r>
    </w:p>
    <w:p w14:paraId="39BA2E9A" w14:textId="4DE4E622" w:rsidR="00BA23D3" w:rsidRPr="0085069B" w:rsidRDefault="00BA23D3" w:rsidP="009451DD">
      <w:pPr>
        <w:spacing w:after="671"/>
        <w:ind w:left="0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</w:rPr>
        <w:t>Fait à………………..</w:t>
      </w:r>
      <w:r w:rsidR="00827E97" w:rsidRPr="0085069B">
        <w:rPr>
          <w:rFonts w:ascii="Barlow" w:hAnsi="Barlow" w:cstheme="minorHAnsi"/>
          <w:sz w:val="22"/>
        </w:rPr>
        <w:t xml:space="preserve"> </w:t>
      </w:r>
      <w:r w:rsidRPr="0085069B">
        <w:rPr>
          <w:rFonts w:ascii="Barlow" w:hAnsi="Barlow" w:cstheme="minorHAnsi"/>
          <w:sz w:val="22"/>
        </w:rPr>
        <w:t>le</w:t>
      </w:r>
      <w:r w:rsidR="00827E97" w:rsidRPr="0085069B">
        <w:rPr>
          <w:rFonts w:ascii="Barlow" w:hAnsi="Barlow" w:cstheme="minorHAnsi"/>
          <w:sz w:val="22"/>
        </w:rPr>
        <w:t xml:space="preserve"> ……………………………….</w:t>
      </w:r>
      <w:r w:rsidRPr="0085069B">
        <w:rPr>
          <w:rFonts w:ascii="Barlow" w:hAnsi="Barlow" w:cstheme="minorHAnsi"/>
          <w:sz w:val="22"/>
        </w:rPr>
        <w:tab/>
      </w:r>
      <w:r w:rsidRPr="0085069B">
        <w:rPr>
          <w:rFonts w:ascii="Barlow" w:hAnsi="Barlow" w:cstheme="minorHAnsi"/>
          <w:sz w:val="22"/>
        </w:rPr>
        <w:tab/>
        <w:t>Fait à</w:t>
      </w:r>
      <w:r w:rsidR="00827E97" w:rsidRPr="0085069B">
        <w:rPr>
          <w:rFonts w:ascii="Barlow" w:hAnsi="Barlow" w:cstheme="minorHAnsi"/>
          <w:sz w:val="22"/>
        </w:rPr>
        <w:t xml:space="preserve"> </w:t>
      </w:r>
      <w:r w:rsidRPr="0085069B">
        <w:rPr>
          <w:rFonts w:ascii="Barlow" w:hAnsi="Barlow" w:cstheme="minorHAnsi"/>
          <w:sz w:val="22"/>
        </w:rPr>
        <w:t>……</w:t>
      </w:r>
      <w:r w:rsidR="00827E97" w:rsidRPr="0085069B">
        <w:rPr>
          <w:rFonts w:ascii="Barlow" w:hAnsi="Barlow" w:cstheme="minorHAnsi"/>
          <w:sz w:val="22"/>
        </w:rPr>
        <w:t>…..</w:t>
      </w:r>
      <w:r w:rsidRPr="0085069B">
        <w:rPr>
          <w:rFonts w:ascii="Barlow" w:hAnsi="Barlow" w:cstheme="minorHAnsi"/>
          <w:sz w:val="22"/>
        </w:rPr>
        <w:t>……</w:t>
      </w:r>
      <w:r w:rsidR="00827E97" w:rsidRPr="0085069B">
        <w:rPr>
          <w:rFonts w:ascii="Barlow" w:hAnsi="Barlow" w:cstheme="minorHAnsi"/>
          <w:sz w:val="22"/>
        </w:rPr>
        <w:t xml:space="preserve"> </w:t>
      </w:r>
      <w:r w:rsidRPr="0085069B">
        <w:rPr>
          <w:rFonts w:ascii="Barlow" w:hAnsi="Barlow" w:cstheme="minorHAnsi"/>
          <w:sz w:val="22"/>
        </w:rPr>
        <w:t>le</w:t>
      </w:r>
      <w:r w:rsidR="00827E97" w:rsidRPr="0085069B">
        <w:rPr>
          <w:rFonts w:ascii="Barlow" w:hAnsi="Barlow" w:cstheme="minorHAnsi"/>
          <w:sz w:val="22"/>
        </w:rPr>
        <w:t xml:space="preserve"> ……………………….</w:t>
      </w:r>
      <w:r w:rsidRPr="0085069B">
        <w:rPr>
          <w:rFonts w:ascii="Barlow" w:hAnsi="Barlow" w:cstheme="minorHAnsi"/>
          <w:sz w:val="22"/>
        </w:rPr>
        <w:t xml:space="preserve"> </w:t>
      </w:r>
    </w:p>
    <w:p w14:paraId="39840679" w14:textId="02A16028" w:rsidR="00BA23D3" w:rsidRPr="0085069B" w:rsidRDefault="00BA23D3" w:rsidP="009451DD">
      <w:pPr>
        <w:spacing w:after="671"/>
        <w:ind w:left="0"/>
        <w:rPr>
          <w:rFonts w:ascii="Barlow" w:hAnsi="Barlow" w:cstheme="minorHAnsi"/>
          <w:sz w:val="22"/>
        </w:rPr>
      </w:pPr>
      <w:r w:rsidRPr="0085069B">
        <w:rPr>
          <w:rFonts w:ascii="Barlow" w:hAnsi="Barlow" w:cstheme="minorHAnsi"/>
          <w:sz w:val="22"/>
        </w:rPr>
        <w:t>Le Maire/</w:t>
      </w:r>
      <w:r w:rsidR="00827E97" w:rsidRPr="0085069B">
        <w:rPr>
          <w:rFonts w:ascii="Barlow" w:hAnsi="Barlow" w:cstheme="minorHAnsi"/>
          <w:sz w:val="22"/>
        </w:rPr>
        <w:t>P</w:t>
      </w:r>
      <w:r w:rsidRPr="0085069B">
        <w:rPr>
          <w:rFonts w:ascii="Barlow" w:hAnsi="Barlow" w:cstheme="minorHAnsi"/>
          <w:sz w:val="22"/>
        </w:rPr>
        <w:t xml:space="preserve">résident </w:t>
      </w:r>
      <w:r w:rsidRPr="0085069B">
        <w:rPr>
          <w:rFonts w:ascii="Barlow" w:hAnsi="Barlow" w:cstheme="minorHAnsi"/>
          <w:i/>
          <w:iCs/>
          <w:sz w:val="22"/>
        </w:rPr>
        <w:t>(collectivité d’origine)</w:t>
      </w:r>
      <w:r w:rsidRPr="0085069B">
        <w:rPr>
          <w:rFonts w:ascii="Barlow" w:hAnsi="Barlow" w:cstheme="minorHAnsi"/>
          <w:sz w:val="22"/>
        </w:rPr>
        <w:tab/>
      </w:r>
      <w:r w:rsidRPr="0085069B">
        <w:rPr>
          <w:rFonts w:ascii="Barlow" w:hAnsi="Barlow" w:cstheme="minorHAnsi"/>
          <w:sz w:val="22"/>
        </w:rPr>
        <w:tab/>
        <w:t>Le Maire/</w:t>
      </w:r>
      <w:r w:rsidR="00827E97" w:rsidRPr="0085069B">
        <w:rPr>
          <w:rFonts w:ascii="Barlow" w:hAnsi="Barlow" w:cstheme="minorHAnsi"/>
          <w:sz w:val="22"/>
        </w:rPr>
        <w:t>P</w:t>
      </w:r>
      <w:r w:rsidRPr="0085069B">
        <w:rPr>
          <w:rFonts w:ascii="Barlow" w:hAnsi="Barlow" w:cstheme="minorHAnsi"/>
          <w:sz w:val="22"/>
        </w:rPr>
        <w:t xml:space="preserve">résident </w:t>
      </w:r>
      <w:r w:rsidRPr="0085069B">
        <w:rPr>
          <w:rFonts w:ascii="Barlow" w:hAnsi="Barlow" w:cstheme="minorHAnsi"/>
          <w:i/>
          <w:iCs/>
          <w:sz w:val="22"/>
        </w:rPr>
        <w:t>(collectivité d’accueil)</w:t>
      </w:r>
    </w:p>
    <w:p w14:paraId="4BC03384" w14:textId="2AE2E54E" w:rsidR="00577865" w:rsidRPr="00EF3F11" w:rsidRDefault="00827E97" w:rsidP="00827E97">
      <w:pPr>
        <w:spacing w:after="671"/>
        <w:ind w:left="0"/>
        <w:rPr>
          <w:rFonts w:ascii="Barlow" w:hAnsi="Barlow" w:cstheme="minorHAnsi"/>
          <w:b/>
          <w:bCs/>
          <w:sz w:val="22"/>
        </w:rPr>
      </w:pPr>
      <w:r w:rsidRPr="00EF3F11">
        <w:rPr>
          <w:rFonts w:ascii="Barlow" w:hAnsi="Barlow" w:cstheme="minorHAnsi"/>
          <w:b/>
          <w:bCs/>
          <w:sz w:val="22"/>
        </w:rPr>
        <w:t>* les calculs sont laissés à la libre appréciation de chaque collectivité</w:t>
      </w:r>
    </w:p>
    <w:p w14:paraId="2D493907" w14:textId="77777777" w:rsidR="00393CC9" w:rsidRPr="0085069B" w:rsidRDefault="00393CC9" w:rsidP="00827E97">
      <w:pPr>
        <w:spacing w:after="671"/>
        <w:ind w:left="0"/>
        <w:rPr>
          <w:rFonts w:ascii="Barlow" w:hAnsi="Barlow" w:cstheme="minorHAnsi"/>
          <w:sz w:val="22"/>
        </w:rPr>
      </w:pPr>
    </w:p>
    <w:p w14:paraId="7C42E758" w14:textId="0099FFA5" w:rsidR="00577865" w:rsidRPr="00393CC9" w:rsidRDefault="00577865" w:rsidP="0094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ind w:left="0"/>
        <w:rPr>
          <w:rFonts w:ascii="Barlow" w:hAnsi="Barlow" w:cstheme="minorHAnsi"/>
          <w:b/>
          <w:bCs/>
          <w:sz w:val="24"/>
          <w:szCs w:val="24"/>
          <w:u w:val="single"/>
        </w:rPr>
      </w:pPr>
      <w:r w:rsidRPr="00393CC9">
        <w:rPr>
          <w:rFonts w:ascii="Barlow" w:hAnsi="Barlow" w:cstheme="minorHAnsi"/>
          <w:b/>
          <w:bCs/>
          <w:sz w:val="24"/>
          <w:szCs w:val="24"/>
          <w:u w:val="single"/>
        </w:rPr>
        <w:t xml:space="preserve">Pour </w:t>
      </w:r>
      <w:r w:rsidR="00612021" w:rsidRPr="00393CC9">
        <w:rPr>
          <w:rFonts w:ascii="Barlow" w:hAnsi="Barlow" w:cstheme="minorHAnsi"/>
          <w:b/>
          <w:bCs/>
          <w:sz w:val="24"/>
          <w:szCs w:val="24"/>
          <w:u w:val="single"/>
        </w:rPr>
        <w:t>rappel</w:t>
      </w:r>
    </w:p>
    <w:p w14:paraId="6A76A76A" w14:textId="77777777" w:rsidR="00577865" w:rsidRPr="00393CC9" w:rsidRDefault="00577865" w:rsidP="009451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0" w:afterAutospacing="0"/>
        <w:jc w:val="both"/>
        <w:rPr>
          <w:rFonts w:ascii="Barlow" w:hAnsi="Barlow" w:cstheme="minorHAnsi"/>
        </w:rPr>
      </w:pPr>
      <w:r w:rsidRPr="00393CC9">
        <w:rPr>
          <w:rFonts w:ascii="Barlow" w:hAnsi="Barlow" w:cstheme="minorHAnsi"/>
        </w:rPr>
        <w:t>Chaque jour épargné sur le CET est indemnisé selon un montant forfaitaire variable en fonction de la catégorie hiérarchique.</w:t>
      </w:r>
    </w:p>
    <w:p w14:paraId="65018371" w14:textId="36039FEC" w:rsidR="00577865" w:rsidRPr="00393CC9" w:rsidRDefault="00577865" w:rsidP="009451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0" w:afterAutospacing="0"/>
        <w:jc w:val="both"/>
        <w:rPr>
          <w:rFonts w:ascii="Barlow" w:hAnsi="Barlow" w:cstheme="minorHAnsi"/>
        </w:rPr>
      </w:pPr>
      <w:r w:rsidRPr="00393CC9">
        <w:rPr>
          <w:rFonts w:ascii="Barlow" w:hAnsi="Barlow" w:cstheme="minorHAnsi"/>
        </w:rPr>
        <w:t xml:space="preserve">Les montants applicables sont ceux prévus pour la fonction publique de l’Etat, tels qu’ils sont fixés par un arrêté du </w:t>
      </w:r>
      <w:r w:rsidR="001B55AC" w:rsidRPr="00393CC9">
        <w:rPr>
          <w:rFonts w:ascii="Barlow" w:hAnsi="Barlow" w:cstheme="minorHAnsi"/>
        </w:rPr>
        <w:t xml:space="preserve">24 novembre 2023 </w:t>
      </w:r>
      <w:r w:rsidRPr="00393CC9">
        <w:rPr>
          <w:rFonts w:ascii="Barlow" w:hAnsi="Barlow" w:cstheme="minorHAnsi"/>
        </w:rPr>
        <w:t>:</w:t>
      </w:r>
    </w:p>
    <w:p w14:paraId="097E7524" w14:textId="77777777" w:rsidR="00577865" w:rsidRPr="00393CC9" w:rsidRDefault="00577865" w:rsidP="009451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0" w:afterAutospacing="0"/>
        <w:jc w:val="both"/>
        <w:rPr>
          <w:rFonts w:ascii="Barlow" w:hAnsi="Barlow" w:cstheme="minorHAnsi"/>
        </w:rPr>
      </w:pPr>
    </w:p>
    <w:p w14:paraId="061C8283" w14:textId="35418956" w:rsidR="00577865" w:rsidRPr="00393CC9" w:rsidRDefault="00577865" w:rsidP="009451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0" w:afterAutospacing="0"/>
        <w:jc w:val="both"/>
        <w:rPr>
          <w:rFonts w:ascii="Barlow" w:hAnsi="Barlow" w:cstheme="minorHAnsi"/>
        </w:rPr>
      </w:pPr>
      <w:r w:rsidRPr="00393CC9">
        <w:rPr>
          <w:rFonts w:ascii="Barlow" w:hAnsi="Barlow" w:cstheme="minorHAnsi"/>
        </w:rPr>
        <w:t xml:space="preserve">- catégorie C : </w:t>
      </w:r>
      <w:r w:rsidR="001B55AC" w:rsidRPr="00393CC9">
        <w:rPr>
          <w:rFonts w:ascii="Barlow" w:hAnsi="Barlow" w:cstheme="minorHAnsi"/>
        </w:rPr>
        <w:t xml:space="preserve">  83</w:t>
      </w:r>
      <w:r w:rsidRPr="00393CC9">
        <w:rPr>
          <w:rFonts w:ascii="Barlow" w:hAnsi="Barlow" w:cstheme="minorHAnsi"/>
        </w:rPr>
        <w:t xml:space="preserve"> euros bruts pour un jour</w:t>
      </w:r>
    </w:p>
    <w:p w14:paraId="0EC783C1" w14:textId="0B49B43B" w:rsidR="00577865" w:rsidRPr="00393CC9" w:rsidRDefault="00577865" w:rsidP="009451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0" w:afterAutospacing="0"/>
        <w:jc w:val="both"/>
        <w:rPr>
          <w:rFonts w:ascii="Barlow" w:hAnsi="Barlow" w:cstheme="minorHAnsi"/>
        </w:rPr>
      </w:pPr>
      <w:r w:rsidRPr="00393CC9">
        <w:rPr>
          <w:rFonts w:ascii="Barlow" w:hAnsi="Barlow" w:cstheme="minorHAnsi"/>
        </w:rPr>
        <w:t xml:space="preserve">- catégorie B : </w:t>
      </w:r>
      <w:r w:rsidR="001B55AC" w:rsidRPr="00393CC9">
        <w:rPr>
          <w:rFonts w:ascii="Barlow" w:hAnsi="Barlow" w:cstheme="minorHAnsi"/>
        </w:rPr>
        <w:t>100</w:t>
      </w:r>
      <w:r w:rsidRPr="00393CC9">
        <w:rPr>
          <w:rFonts w:ascii="Barlow" w:hAnsi="Barlow" w:cstheme="minorHAnsi"/>
        </w:rPr>
        <w:t xml:space="preserve"> euros bruts pour un jour</w:t>
      </w:r>
    </w:p>
    <w:p w14:paraId="17164461" w14:textId="7F06B95D" w:rsidR="00577865" w:rsidRPr="00393CC9" w:rsidRDefault="00577865" w:rsidP="009451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0" w:afterAutospacing="0"/>
        <w:jc w:val="both"/>
        <w:rPr>
          <w:rFonts w:ascii="Barlow" w:hAnsi="Barlow" w:cstheme="minorHAnsi"/>
        </w:rPr>
      </w:pPr>
      <w:r w:rsidRPr="00393CC9">
        <w:rPr>
          <w:rFonts w:ascii="Barlow" w:hAnsi="Barlow" w:cstheme="minorHAnsi"/>
        </w:rPr>
        <w:t xml:space="preserve">- catégorie A : </w:t>
      </w:r>
      <w:r w:rsidR="001B55AC" w:rsidRPr="00393CC9">
        <w:rPr>
          <w:rFonts w:ascii="Barlow" w:hAnsi="Barlow" w:cstheme="minorHAnsi"/>
        </w:rPr>
        <w:t>150</w:t>
      </w:r>
      <w:r w:rsidRPr="00393CC9">
        <w:rPr>
          <w:rFonts w:ascii="Barlow" w:hAnsi="Barlow" w:cstheme="minorHAnsi"/>
        </w:rPr>
        <w:t xml:space="preserve"> euros bruts pour un jour</w:t>
      </w:r>
    </w:p>
    <w:p w14:paraId="73425AAD" w14:textId="77777777" w:rsidR="00577865" w:rsidRPr="009451DD" w:rsidRDefault="00577865" w:rsidP="009451DD">
      <w:pPr>
        <w:spacing w:after="671"/>
        <w:ind w:left="0"/>
        <w:rPr>
          <w:rFonts w:asciiTheme="minorHAnsi" w:hAnsiTheme="minorHAnsi" w:cstheme="minorHAnsi"/>
          <w:sz w:val="22"/>
        </w:rPr>
      </w:pPr>
    </w:p>
    <w:p w14:paraId="14F496D4" w14:textId="77777777" w:rsidR="004F471B" w:rsidRPr="009451DD" w:rsidRDefault="004F471B" w:rsidP="009451DD">
      <w:pPr>
        <w:ind w:left="0"/>
        <w:rPr>
          <w:rFonts w:asciiTheme="minorHAnsi" w:hAnsiTheme="minorHAnsi" w:cstheme="minorHAnsi"/>
          <w:sz w:val="22"/>
        </w:rPr>
      </w:pPr>
    </w:p>
    <w:p w14:paraId="4CB39746" w14:textId="245DA365" w:rsidR="00BA23D3" w:rsidRPr="009451DD" w:rsidRDefault="00BA23D3" w:rsidP="009451DD">
      <w:pPr>
        <w:ind w:left="0"/>
        <w:rPr>
          <w:rFonts w:asciiTheme="minorHAnsi" w:hAnsiTheme="minorHAnsi" w:cstheme="minorHAnsi"/>
          <w:sz w:val="22"/>
        </w:rPr>
        <w:sectPr w:rsidR="00BA23D3" w:rsidRPr="009451DD" w:rsidSect="003D3775">
          <w:footerReference w:type="default" r:id="rId7"/>
          <w:pgSz w:w="11900" w:h="16840"/>
          <w:pgMar w:top="567" w:right="1546" w:bottom="2278" w:left="1537" w:header="720" w:footer="720" w:gutter="0"/>
          <w:cols w:space="720"/>
        </w:sectPr>
      </w:pPr>
    </w:p>
    <w:p w14:paraId="776B8FC5" w14:textId="24E3330F" w:rsidR="004F471B" w:rsidRPr="009451DD" w:rsidRDefault="004F471B" w:rsidP="009451DD">
      <w:pPr>
        <w:spacing w:after="98" w:line="248" w:lineRule="auto"/>
        <w:ind w:left="43" w:hanging="10"/>
        <w:rPr>
          <w:rFonts w:asciiTheme="minorHAnsi" w:hAnsiTheme="minorHAnsi" w:cstheme="minorHAnsi"/>
          <w:sz w:val="22"/>
        </w:rPr>
      </w:pPr>
    </w:p>
    <w:sectPr w:rsidR="004F471B" w:rsidRPr="009451DD">
      <w:type w:val="continuous"/>
      <w:pgSz w:w="11900" w:h="16840"/>
      <w:pgMar w:top="1440" w:right="2353" w:bottom="1440" w:left="1546" w:header="720" w:footer="720" w:gutter="0"/>
      <w:cols w:num="2" w:space="1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528A3" w14:textId="77777777" w:rsidR="00F6540E" w:rsidRDefault="00F6540E" w:rsidP="00612021">
      <w:pPr>
        <w:spacing w:after="0" w:line="240" w:lineRule="auto"/>
      </w:pPr>
      <w:r>
        <w:separator/>
      </w:r>
    </w:p>
  </w:endnote>
  <w:endnote w:type="continuationSeparator" w:id="0">
    <w:p w14:paraId="55ECD616" w14:textId="77777777" w:rsidR="00F6540E" w:rsidRDefault="00F6540E" w:rsidP="0061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9B871" w14:textId="7B4FE03B" w:rsidR="00612021" w:rsidRDefault="00612021">
    <w:pPr>
      <w:pStyle w:val="Pieddepage"/>
    </w:pPr>
    <w:r>
      <w:t>MAJ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0FD76" w14:textId="77777777" w:rsidR="00F6540E" w:rsidRDefault="00F6540E" w:rsidP="00612021">
      <w:pPr>
        <w:spacing w:after="0" w:line="240" w:lineRule="auto"/>
      </w:pPr>
      <w:r>
        <w:separator/>
      </w:r>
    </w:p>
  </w:footnote>
  <w:footnote w:type="continuationSeparator" w:id="0">
    <w:p w14:paraId="4B9FB0B8" w14:textId="77777777" w:rsidR="00F6540E" w:rsidRDefault="00F6540E" w:rsidP="0061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917C2"/>
    <w:multiLevelType w:val="hybridMultilevel"/>
    <w:tmpl w:val="46D81E6A"/>
    <w:lvl w:ilvl="0" w:tplc="EABA774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B69F8"/>
    <w:multiLevelType w:val="hybridMultilevel"/>
    <w:tmpl w:val="43A0B6A2"/>
    <w:lvl w:ilvl="0" w:tplc="12B86626">
      <w:numFmt w:val="bullet"/>
      <w:lvlText w:val="-"/>
      <w:lvlJc w:val="left"/>
      <w:pPr>
        <w:ind w:left="52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num w:numId="1" w16cid:durableId="663165659">
    <w:abstractNumId w:val="1"/>
  </w:num>
  <w:num w:numId="2" w16cid:durableId="70649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1B"/>
    <w:rsid w:val="001B55AC"/>
    <w:rsid w:val="002A07C8"/>
    <w:rsid w:val="002A47D2"/>
    <w:rsid w:val="00317F15"/>
    <w:rsid w:val="00393CC9"/>
    <w:rsid w:val="003D3775"/>
    <w:rsid w:val="0043656F"/>
    <w:rsid w:val="004F471B"/>
    <w:rsid w:val="00577865"/>
    <w:rsid w:val="005F0007"/>
    <w:rsid w:val="00612021"/>
    <w:rsid w:val="00675170"/>
    <w:rsid w:val="007B1E67"/>
    <w:rsid w:val="007D3AD6"/>
    <w:rsid w:val="00827E97"/>
    <w:rsid w:val="0085069B"/>
    <w:rsid w:val="008D10C3"/>
    <w:rsid w:val="008F683E"/>
    <w:rsid w:val="00914843"/>
    <w:rsid w:val="009451DD"/>
    <w:rsid w:val="00975C4D"/>
    <w:rsid w:val="00995470"/>
    <w:rsid w:val="00BA23D3"/>
    <w:rsid w:val="00C81777"/>
    <w:rsid w:val="00EF3F11"/>
    <w:rsid w:val="00F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4A34"/>
  <w15:docId w15:val="{006D3FE8-A5DB-41A9-A9DA-C69BD46C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38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86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577865"/>
    <w:rPr>
      <w:color w:val="0000FF"/>
      <w:u w:val="single"/>
    </w:rPr>
  </w:style>
  <w:style w:type="paragraph" w:styleId="Sansinterligne">
    <w:name w:val="No Spacing"/>
    <w:uiPriority w:val="1"/>
    <w:qFormat/>
    <w:rsid w:val="001B55AC"/>
    <w:pPr>
      <w:spacing w:after="0" w:line="240" w:lineRule="auto"/>
      <w:ind w:left="38"/>
      <w:jc w:val="both"/>
    </w:pPr>
    <w:rPr>
      <w:rFonts w:ascii="Calibri" w:eastAsia="Calibri" w:hAnsi="Calibri" w:cs="Calibri"/>
      <w:color w:val="000000"/>
      <w:sz w:val="20"/>
    </w:rPr>
  </w:style>
  <w:style w:type="paragraph" w:styleId="Paragraphedeliste">
    <w:name w:val="List Paragraph"/>
    <w:basedOn w:val="Normal"/>
    <w:uiPriority w:val="34"/>
    <w:qFormat/>
    <w:rsid w:val="001B55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021"/>
    <w:rPr>
      <w:rFonts w:ascii="Calibri" w:eastAsia="Calibri" w:hAnsi="Calibri" w:cs="Calibri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1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021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 NGUYEN</dc:creator>
  <cp:keywords/>
  <cp:lastModifiedBy>CHANTAL DORY</cp:lastModifiedBy>
  <cp:revision>10</cp:revision>
  <dcterms:created xsi:type="dcterms:W3CDTF">2024-05-21T14:01:00Z</dcterms:created>
  <dcterms:modified xsi:type="dcterms:W3CDTF">2024-05-21T15:21:00Z</dcterms:modified>
</cp:coreProperties>
</file>