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7D192" w14:textId="133D0A89" w:rsidR="00503FC8" w:rsidRPr="00503FC8" w:rsidRDefault="00503FC8" w:rsidP="00B21C35">
      <w:pPr>
        <w:jc w:val="right"/>
        <w:rPr>
          <w:rFonts w:ascii="Barlow" w:hAnsi="Barlow"/>
          <w:b/>
          <w:bCs/>
          <w:i/>
          <w:iCs/>
          <w:sz w:val="24"/>
          <w:szCs w:val="24"/>
        </w:rPr>
      </w:pPr>
      <w:r w:rsidRPr="00503FC8">
        <w:rPr>
          <w:rFonts w:ascii="Barlow" w:hAnsi="Barlow"/>
          <w:i/>
          <w:iCs/>
          <w:noProof/>
          <w:sz w:val="20"/>
          <w:szCs w:val="20"/>
        </w:rPr>
        <w:drawing>
          <wp:anchor distT="0" distB="0" distL="114300" distR="114300" simplePos="0" relativeHeight="251659264" behindDoc="1" locked="0" layoutInCell="1" allowOverlap="1" wp14:anchorId="2BDFBEBF" wp14:editId="41A56AC5">
            <wp:simplePos x="0" y="0"/>
            <wp:positionH relativeFrom="column">
              <wp:posOffset>-295598</wp:posOffset>
            </wp:positionH>
            <wp:positionV relativeFrom="paragraph">
              <wp:posOffset>-610103</wp:posOffset>
            </wp:positionV>
            <wp:extent cx="1587261" cy="93523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261" cy="9352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C35">
        <w:rPr>
          <w:rFonts w:ascii="Barlow" w:hAnsi="Barlow"/>
          <w:i/>
          <w:iCs/>
          <w:sz w:val="16"/>
          <w:szCs w:val="16"/>
        </w:rPr>
        <w:t>10</w:t>
      </w:r>
      <w:r w:rsidR="00A2322E">
        <w:rPr>
          <w:rFonts w:ascii="Barlow" w:hAnsi="Barlow"/>
          <w:i/>
          <w:iCs/>
          <w:sz w:val="16"/>
          <w:szCs w:val="16"/>
        </w:rPr>
        <w:t>/06</w:t>
      </w:r>
      <w:r w:rsidR="00993AE9">
        <w:rPr>
          <w:rFonts w:ascii="Barlow" w:hAnsi="Barlow"/>
          <w:i/>
          <w:iCs/>
          <w:sz w:val="16"/>
          <w:szCs w:val="16"/>
        </w:rPr>
        <w:t>/2024</w:t>
      </w:r>
    </w:p>
    <w:p w14:paraId="621F9BBD" w14:textId="3A4811E6" w:rsidR="00BE53DE" w:rsidRPr="00993AE9" w:rsidRDefault="00D323B0" w:rsidP="00B21C35">
      <w:pPr>
        <w:jc w:val="center"/>
        <w:rPr>
          <w:rFonts w:ascii="Barlow" w:hAnsi="Barlow"/>
          <w:b/>
          <w:bCs/>
          <w:color w:val="0070C0"/>
          <w:sz w:val="32"/>
          <w:szCs w:val="32"/>
        </w:rPr>
      </w:pPr>
      <w:r>
        <w:rPr>
          <w:rFonts w:ascii="Barlow" w:hAnsi="Barlow"/>
          <w:b/>
          <w:bCs/>
          <w:color w:val="0070C0"/>
          <w:sz w:val="32"/>
          <w:szCs w:val="32"/>
        </w:rPr>
        <w:t xml:space="preserve">LE </w:t>
      </w:r>
      <w:r w:rsidR="00BE53DE" w:rsidRPr="00993AE9">
        <w:rPr>
          <w:rFonts w:ascii="Barlow" w:hAnsi="Barlow"/>
          <w:b/>
          <w:bCs/>
          <w:color w:val="0070C0"/>
          <w:sz w:val="32"/>
          <w:szCs w:val="32"/>
        </w:rPr>
        <w:t>TEMPS PARTIEL DE DROIT</w:t>
      </w:r>
    </w:p>
    <w:p w14:paraId="71A6895C" w14:textId="77777777" w:rsidR="00BE53DE" w:rsidRPr="00BE53DE" w:rsidRDefault="00BE53DE" w:rsidP="00B21C35">
      <w:pPr>
        <w:jc w:val="both"/>
        <w:rPr>
          <w:rFonts w:ascii="Barlow" w:hAnsi="Barlow"/>
        </w:rPr>
      </w:pPr>
    </w:p>
    <w:p w14:paraId="69E82369" w14:textId="29DB51E5" w:rsidR="00551DF6" w:rsidRPr="00AC68AC" w:rsidRDefault="00551DF6" w:rsidP="00B21C35">
      <w:pPr>
        <w:spacing w:after="0"/>
        <w:jc w:val="both"/>
        <w:rPr>
          <w:rFonts w:ascii="Barlow" w:hAnsi="Barlow"/>
          <w:b/>
          <w:bCs/>
          <w:sz w:val="24"/>
          <w:szCs w:val="24"/>
        </w:rPr>
      </w:pPr>
      <w:r w:rsidRPr="00AC68AC">
        <w:rPr>
          <w:rFonts w:ascii="Barlow" w:hAnsi="Barlow"/>
          <w:b/>
          <w:bCs/>
          <w:sz w:val="24"/>
          <w:szCs w:val="24"/>
        </w:rPr>
        <w:t>Le temps partiel est une modalité d’exercice d’un emploi cré</w:t>
      </w:r>
      <w:r w:rsidR="0072147E">
        <w:rPr>
          <w:rFonts w:ascii="Barlow" w:hAnsi="Barlow"/>
          <w:b/>
          <w:bCs/>
          <w:sz w:val="24"/>
          <w:szCs w:val="24"/>
        </w:rPr>
        <w:t>é</w:t>
      </w:r>
      <w:r w:rsidRPr="00AC68AC">
        <w:rPr>
          <w:rFonts w:ascii="Barlow" w:hAnsi="Barlow"/>
          <w:b/>
          <w:bCs/>
          <w:sz w:val="24"/>
          <w:szCs w:val="24"/>
        </w:rPr>
        <w:t xml:space="preserve"> à temps complet ou à temps non complet. La quotité du temps de travail est exprimée en pourcentage d’un temps plein. Il ne doit pas être confondu avec </w:t>
      </w:r>
      <w:r w:rsidR="00AC68AC" w:rsidRPr="00AC68AC">
        <w:rPr>
          <w:rFonts w:ascii="Barlow" w:hAnsi="Barlow"/>
          <w:b/>
          <w:bCs/>
          <w:sz w:val="24"/>
          <w:szCs w:val="24"/>
        </w:rPr>
        <w:t>le</w:t>
      </w:r>
      <w:r w:rsidRPr="00AC68AC">
        <w:rPr>
          <w:rFonts w:ascii="Barlow" w:hAnsi="Barlow"/>
          <w:b/>
          <w:bCs/>
          <w:sz w:val="24"/>
          <w:szCs w:val="24"/>
        </w:rPr>
        <w:t xml:space="preserve"> temps non complet.</w:t>
      </w:r>
    </w:p>
    <w:p w14:paraId="4D4CB746" w14:textId="72A9234B" w:rsidR="00551DF6" w:rsidRDefault="00551DF6" w:rsidP="00B21C35">
      <w:pPr>
        <w:jc w:val="both"/>
        <w:rPr>
          <w:rFonts w:ascii="Barlow" w:hAnsi="Barlow"/>
          <w:b/>
          <w:bCs/>
          <w:sz w:val="24"/>
          <w:szCs w:val="24"/>
        </w:rPr>
      </w:pPr>
      <w:r w:rsidRPr="00AC68AC">
        <w:rPr>
          <w:rFonts w:ascii="Barlow" w:hAnsi="Barlow"/>
          <w:b/>
          <w:bCs/>
          <w:sz w:val="24"/>
          <w:szCs w:val="24"/>
        </w:rPr>
        <w:t>Le temps non complet correspond à un besoin de la collectivité, alors que le temps partiel vient répondre à une demande de l’agent.</w:t>
      </w:r>
    </w:p>
    <w:p w14:paraId="57321F48" w14:textId="7C55C97C" w:rsidR="00AC68AC" w:rsidRDefault="00AC68AC" w:rsidP="00B21C35">
      <w:pPr>
        <w:jc w:val="both"/>
        <w:rPr>
          <w:rFonts w:ascii="Barlow" w:hAnsi="Barlow"/>
          <w:b/>
          <w:bCs/>
          <w:sz w:val="24"/>
          <w:szCs w:val="24"/>
        </w:rPr>
      </w:pPr>
      <w:bookmarkStart w:id="0" w:name="_Hlk168470309"/>
      <w:r>
        <w:rPr>
          <w:rFonts w:ascii="Barlow" w:hAnsi="Barlow"/>
          <w:b/>
          <w:bCs/>
          <w:sz w:val="24"/>
          <w:szCs w:val="24"/>
        </w:rPr>
        <w:t>Pour le temps partiel thérapeutique se rapprocher des instances médicales du Centre de Gestion.</w:t>
      </w:r>
    </w:p>
    <w:p w14:paraId="29FC7C10" w14:textId="77777777" w:rsidR="00AC68AC" w:rsidRPr="00551DF6" w:rsidRDefault="00AC68AC" w:rsidP="00B21C35">
      <w:pPr>
        <w:jc w:val="both"/>
        <w:rPr>
          <w:rFonts w:ascii="Barlow" w:hAnsi="Barlow"/>
          <w:b/>
          <w:bCs/>
          <w:sz w:val="24"/>
          <w:szCs w:val="24"/>
        </w:rPr>
      </w:pPr>
    </w:p>
    <w:bookmarkEnd w:id="0"/>
    <w:p w14:paraId="1CF07740" w14:textId="303A72A3" w:rsidR="00BE53DE" w:rsidRPr="00BE53DE" w:rsidRDefault="00BE53DE" w:rsidP="00B21C35">
      <w:pPr>
        <w:jc w:val="both"/>
        <w:rPr>
          <w:rFonts w:ascii="Barlow" w:hAnsi="Barlow"/>
          <w:b/>
          <w:bCs/>
          <w:color w:val="0070C0"/>
          <w:sz w:val="24"/>
          <w:szCs w:val="24"/>
        </w:rPr>
      </w:pPr>
      <w:r w:rsidRPr="00BE53DE">
        <w:rPr>
          <w:rFonts w:ascii="Barlow" w:hAnsi="Barlow"/>
          <w:b/>
          <w:bCs/>
          <w:color w:val="0070C0"/>
          <w:sz w:val="24"/>
          <w:szCs w:val="24"/>
        </w:rPr>
        <w:t>I/ Principes du temps partiel de droit</w:t>
      </w:r>
    </w:p>
    <w:p w14:paraId="501B8A39" w14:textId="5D3C829F" w:rsidR="00BE53DE" w:rsidRPr="00BE53DE" w:rsidRDefault="00BE53DE" w:rsidP="00B21C35">
      <w:pPr>
        <w:pStyle w:val="VuConsidrant"/>
        <w:spacing w:after="0"/>
        <w:rPr>
          <w:rFonts w:ascii="Barlow" w:hAnsi="Barlow" w:cstheme="minorHAnsi"/>
        </w:rPr>
      </w:pPr>
      <w:r w:rsidRPr="00BE53DE">
        <w:rPr>
          <w:rFonts w:ascii="Barlow" w:hAnsi="Barlow" w:cstheme="minorHAnsi"/>
        </w:rPr>
        <w:t>Le temps partiel de droit est accordé, sur demande, aux fonctionnaires titulaires et stagiaires, à temps complet ou à temps non</w:t>
      </w:r>
      <w:r w:rsidR="00993AE9">
        <w:rPr>
          <w:rFonts w:ascii="Barlow" w:hAnsi="Barlow" w:cstheme="minorHAnsi"/>
        </w:rPr>
        <w:t xml:space="preserve"> </w:t>
      </w:r>
      <w:r w:rsidRPr="00BE53DE">
        <w:rPr>
          <w:rFonts w:ascii="Barlow" w:hAnsi="Barlow" w:cstheme="minorHAnsi"/>
        </w:rPr>
        <w:t>complet pour les motifs suivants :</w:t>
      </w:r>
    </w:p>
    <w:p w14:paraId="4B927A7B" w14:textId="77777777" w:rsidR="00BE53DE" w:rsidRPr="00BE53DE" w:rsidRDefault="00BE53DE" w:rsidP="00B21C35">
      <w:pPr>
        <w:pStyle w:val="VuConsidrant"/>
        <w:spacing w:after="0"/>
        <w:rPr>
          <w:rFonts w:ascii="Barlow" w:hAnsi="Barlow" w:cstheme="minorHAnsi"/>
        </w:rPr>
      </w:pPr>
    </w:p>
    <w:p w14:paraId="4D71AF5A" w14:textId="613A375E" w:rsidR="00BE53DE" w:rsidRPr="00BE53DE" w:rsidRDefault="00BE53DE" w:rsidP="00B21C35">
      <w:pPr>
        <w:pStyle w:val="VuConsidrant"/>
        <w:numPr>
          <w:ilvl w:val="0"/>
          <w:numId w:val="2"/>
        </w:numPr>
        <w:spacing w:before="240" w:after="0"/>
        <w:ind w:left="0" w:firstLine="0"/>
        <w:rPr>
          <w:rFonts w:ascii="Barlow" w:hAnsi="Barlow" w:cstheme="minorHAnsi"/>
        </w:rPr>
      </w:pPr>
      <w:r w:rsidRPr="004833A5">
        <w:rPr>
          <w:rFonts w:ascii="Barlow" w:hAnsi="Barlow" w:cstheme="minorHAnsi"/>
          <w:b/>
          <w:bCs/>
        </w:rPr>
        <w:t xml:space="preserve">A l'occasion </w:t>
      </w:r>
      <w:r w:rsidR="00993AE9">
        <w:rPr>
          <w:rFonts w:ascii="Barlow" w:hAnsi="Barlow" w:cstheme="minorHAnsi"/>
          <w:b/>
          <w:bCs/>
        </w:rPr>
        <w:t>de chaque</w:t>
      </w:r>
      <w:r w:rsidRPr="004833A5">
        <w:rPr>
          <w:rFonts w:ascii="Barlow" w:hAnsi="Barlow" w:cstheme="minorHAnsi"/>
          <w:b/>
          <w:bCs/>
        </w:rPr>
        <w:t xml:space="preserve"> naissance,</w:t>
      </w:r>
      <w:r w:rsidRPr="00BE53DE">
        <w:rPr>
          <w:rFonts w:ascii="Barlow" w:hAnsi="Barlow" w:cstheme="minorHAnsi"/>
        </w:rPr>
        <w:t xml:space="preserve"> jusqu'aux </w:t>
      </w:r>
      <w:r w:rsidR="00993AE9">
        <w:rPr>
          <w:rFonts w:ascii="Barlow" w:hAnsi="Barlow" w:cstheme="minorHAnsi"/>
        </w:rPr>
        <w:t>3</w:t>
      </w:r>
      <w:r w:rsidR="00993AE9" w:rsidRPr="00993AE9">
        <w:rPr>
          <w:rFonts w:ascii="Barlow" w:hAnsi="Barlow" w:cstheme="minorHAnsi"/>
          <w:vertAlign w:val="superscript"/>
        </w:rPr>
        <w:t>ème</w:t>
      </w:r>
      <w:r w:rsidR="00993AE9">
        <w:rPr>
          <w:rFonts w:ascii="Barlow" w:hAnsi="Barlow" w:cstheme="minorHAnsi"/>
        </w:rPr>
        <w:t xml:space="preserve"> anniversaire </w:t>
      </w:r>
      <w:r w:rsidRPr="00BE53DE">
        <w:rPr>
          <w:rFonts w:ascii="Barlow" w:hAnsi="Barlow" w:cstheme="minorHAnsi"/>
        </w:rPr>
        <w:t>de l'enfant, ou de chaque adoption, jusqu'à l'expiration d'un délai de trois ans suivant l'arrivée au foyer de l'enfant ; ce temps partiel peut être annualisé si l’assemblée délibérante le décide ;</w:t>
      </w:r>
    </w:p>
    <w:p w14:paraId="1D60F467" w14:textId="116B0836" w:rsidR="00BE53DE" w:rsidRPr="00BE53DE" w:rsidRDefault="00BE53DE" w:rsidP="00B21C35">
      <w:pPr>
        <w:pStyle w:val="VuConsidrant"/>
        <w:numPr>
          <w:ilvl w:val="0"/>
          <w:numId w:val="1"/>
        </w:numPr>
        <w:spacing w:before="240" w:after="0"/>
        <w:ind w:left="0" w:firstLine="0"/>
        <w:rPr>
          <w:rFonts w:ascii="Barlow" w:hAnsi="Barlow" w:cstheme="minorHAnsi"/>
        </w:rPr>
      </w:pPr>
      <w:r w:rsidRPr="004833A5">
        <w:rPr>
          <w:rFonts w:ascii="Barlow" w:hAnsi="Barlow" w:cstheme="minorHAnsi"/>
          <w:b/>
          <w:bCs/>
        </w:rPr>
        <w:t>Pour donner des soins</w:t>
      </w:r>
      <w:r w:rsidRPr="00BE53DE">
        <w:rPr>
          <w:rFonts w:ascii="Barlow" w:hAnsi="Barlow" w:cstheme="minorHAnsi"/>
        </w:rPr>
        <w:t xml:space="preserve"> au conjoint, à un enfant à charge ou à un ascendant atteint d'un handicap nécessitant la présence d'une tierce personne, ou victime d'une maladie ou d'un accident grave ;</w:t>
      </w:r>
    </w:p>
    <w:p w14:paraId="2B8CCBB1" w14:textId="00F26E07" w:rsidR="00BE53DE" w:rsidRPr="00BE53DE" w:rsidRDefault="00BE53DE" w:rsidP="00B21C35">
      <w:pPr>
        <w:pStyle w:val="VuConsidrant"/>
        <w:numPr>
          <w:ilvl w:val="0"/>
          <w:numId w:val="1"/>
        </w:numPr>
        <w:spacing w:before="240" w:after="0"/>
        <w:ind w:left="0" w:firstLine="0"/>
        <w:rPr>
          <w:rFonts w:ascii="Barlow" w:hAnsi="Barlow" w:cstheme="minorHAnsi"/>
        </w:rPr>
      </w:pPr>
      <w:r w:rsidRPr="00B1207A">
        <w:rPr>
          <w:rFonts w:ascii="Barlow" w:hAnsi="Barlow" w:cstheme="minorHAnsi"/>
          <w:b/>
          <w:bCs/>
        </w:rPr>
        <w:t>lorsqu'ils relèvent</w:t>
      </w:r>
      <w:r w:rsidR="00B1207A" w:rsidRPr="00B1207A">
        <w:rPr>
          <w:rFonts w:ascii="Barlow" w:hAnsi="Barlow" w:cstheme="minorHAnsi"/>
          <w:b/>
          <w:bCs/>
        </w:rPr>
        <w:t xml:space="preserve"> de l’une des catégories de handicap</w:t>
      </w:r>
      <w:r w:rsidR="00B1207A">
        <w:rPr>
          <w:rFonts w:ascii="Barlow" w:hAnsi="Barlow" w:cstheme="minorHAnsi"/>
        </w:rPr>
        <w:t xml:space="preserve"> mentionnées aux 1°, 2°, 3°, 4°, 9°, 10° et 11°</w:t>
      </w:r>
      <w:r w:rsidRPr="004833A5">
        <w:rPr>
          <w:rFonts w:ascii="Barlow" w:hAnsi="Barlow" w:cstheme="minorHAnsi"/>
          <w:b/>
          <w:bCs/>
        </w:rPr>
        <w:t xml:space="preserve"> </w:t>
      </w:r>
      <w:r w:rsidRPr="00BE53DE">
        <w:rPr>
          <w:rFonts w:ascii="Barlow" w:hAnsi="Barlow" w:cstheme="minorHAnsi"/>
        </w:rPr>
        <w:t>de l'article L. 5212-13 du code du travail, après avis du service de médecine préventive. Lorsque le médecin ne s'est pas prononcé au terme d'un délai de 2 mois à compter de sa saisine, son avis est réputé rendu</w:t>
      </w:r>
      <w:r w:rsidR="00993AE9">
        <w:rPr>
          <w:rFonts w:ascii="Barlow" w:hAnsi="Barlow" w:cstheme="minorHAnsi"/>
        </w:rPr>
        <w:t>.</w:t>
      </w:r>
    </w:p>
    <w:p w14:paraId="65A940AD" w14:textId="5226CB25" w:rsidR="00BE53DE" w:rsidRPr="00BE53DE" w:rsidRDefault="00BE53DE" w:rsidP="00B21C35">
      <w:pPr>
        <w:pStyle w:val="VuConsidrant"/>
        <w:spacing w:after="0"/>
        <w:rPr>
          <w:rFonts w:ascii="Barlow" w:hAnsi="Barlow" w:cstheme="minorHAnsi"/>
        </w:rPr>
      </w:pPr>
    </w:p>
    <w:p w14:paraId="2923130D" w14:textId="77777777" w:rsidR="00BE53DE" w:rsidRPr="00BE53DE" w:rsidRDefault="00BE53DE" w:rsidP="00B21C35">
      <w:pPr>
        <w:pStyle w:val="VuConsidrant"/>
        <w:spacing w:after="0"/>
        <w:rPr>
          <w:rFonts w:ascii="Barlow" w:hAnsi="Barlow" w:cstheme="minorHAnsi"/>
        </w:rPr>
      </w:pPr>
    </w:p>
    <w:p w14:paraId="419EAA45" w14:textId="3FB74584" w:rsidR="00BE53DE" w:rsidRPr="00B1207A" w:rsidRDefault="00BE53DE" w:rsidP="00B21C35">
      <w:pPr>
        <w:pStyle w:val="VuConsidrant"/>
        <w:spacing w:after="0"/>
        <w:rPr>
          <w:rFonts w:ascii="Barlow" w:hAnsi="Barlow" w:cstheme="minorHAnsi"/>
        </w:rPr>
      </w:pPr>
      <w:r w:rsidRPr="00BE53DE">
        <w:rPr>
          <w:rFonts w:ascii="Barlow" w:hAnsi="Barlow" w:cstheme="minorHAnsi"/>
        </w:rPr>
        <w:t xml:space="preserve">Il appartient à l’assemblée délibérante, </w:t>
      </w:r>
      <w:r w:rsidRPr="00BE53DE">
        <w:rPr>
          <w:rFonts w:ascii="Barlow" w:hAnsi="Barlow" w:cstheme="minorHAnsi"/>
          <w:b/>
          <w:bCs/>
        </w:rPr>
        <w:t xml:space="preserve">après </w:t>
      </w:r>
      <w:r w:rsidRPr="00B1207A">
        <w:rPr>
          <w:rFonts w:ascii="Barlow" w:hAnsi="Barlow" w:cstheme="minorHAnsi"/>
          <w:b/>
          <w:bCs/>
        </w:rPr>
        <w:t xml:space="preserve">avis du </w:t>
      </w:r>
      <w:r w:rsidR="00993AE9" w:rsidRPr="00B1207A">
        <w:rPr>
          <w:rFonts w:ascii="Barlow" w:hAnsi="Barlow" w:cstheme="minorHAnsi"/>
          <w:b/>
          <w:bCs/>
        </w:rPr>
        <w:t>C</w:t>
      </w:r>
      <w:r w:rsidRPr="00B1207A">
        <w:rPr>
          <w:rFonts w:ascii="Barlow" w:hAnsi="Barlow" w:cstheme="minorHAnsi"/>
          <w:b/>
          <w:bCs/>
        </w:rPr>
        <w:t xml:space="preserve">omité </w:t>
      </w:r>
      <w:r w:rsidR="00993AE9" w:rsidRPr="00B1207A">
        <w:rPr>
          <w:rFonts w:ascii="Barlow" w:hAnsi="Barlow" w:cstheme="minorHAnsi"/>
          <w:b/>
          <w:bCs/>
        </w:rPr>
        <w:t>S</w:t>
      </w:r>
      <w:r w:rsidRPr="00B1207A">
        <w:rPr>
          <w:rFonts w:ascii="Barlow" w:hAnsi="Barlow" w:cstheme="minorHAnsi"/>
          <w:b/>
          <w:bCs/>
        </w:rPr>
        <w:t xml:space="preserve">ocial </w:t>
      </w:r>
      <w:r w:rsidR="00993AE9" w:rsidRPr="00B1207A">
        <w:rPr>
          <w:rFonts w:ascii="Barlow" w:hAnsi="Barlow" w:cstheme="minorHAnsi"/>
          <w:b/>
          <w:bCs/>
        </w:rPr>
        <w:t>T</w:t>
      </w:r>
      <w:r w:rsidRPr="00B1207A">
        <w:rPr>
          <w:rFonts w:ascii="Barlow" w:hAnsi="Barlow" w:cstheme="minorHAnsi"/>
          <w:b/>
          <w:bCs/>
        </w:rPr>
        <w:t>erritorial</w:t>
      </w:r>
    </w:p>
    <w:p w14:paraId="7EF6FD04" w14:textId="77777777" w:rsidR="00BE53DE" w:rsidRPr="00BE53DE" w:rsidRDefault="00BE53DE" w:rsidP="00B21C35">
      <w:pPr>
        <w:pStyle w:val="VuConsidrant"/>
        <w:numPr>
          <w:ilvl w:val="0"/>
          <w:numId w:val="1"/>
        </w:numPr>
        <w:spacing w:after="0"/>
        <w:ind w:left="0" w:firstLine="0"/>
        <w:rPr>
          <w:rFonts w:ascii="Barlow" w:hAnsi="Barlow" w:cstheme="minorHAnsi"/>
        </w:rPr>
      </w:pPr>
      <w:r w:rsidRPr="00BE53DE">
        <w:rPr>
          <w:rFonts w:ascii="Barlow" w:hAnsi="Barlow" w:cstheme="minorHAnsi"/>
        </w:rPr>
        <w:t>de fixer les modalités d'exercice du travail à temps partiel.</w:t>
      </w:r>
    </w:p>
    <w:p w14:paraId="64558E7E" w14:textId="77777777" w:rsidR="00BE53DE" w:rsidRPr="00BE53DE" w:rsidRDefault="00BE53DE" w:rsidP="00B21C35">
      <w:pPr>
        <w:pStyle w:val="VuConsidrant"/>
        <w:numPr>
          <w:ilvl w:val="0"/>
          <w:numId w:val="1"/>
        </w:numPr>
        <w:spacing w:after="0"/>
        <w:ind w:left="0" w:firstLine="0"/>
        <w:rPr>
          <w:rFonts w:ascii="Barlow" w:hAnsi="Barlow" w:cstheme="minorHAnsi"/>
        </w:rPr>
      </w:pPr>
      <w:r w:rsidRPr="00BE53DE">
        <w:rPr>
          <w:rFonts w:ascii="Barlow" w:hAnsi="Barlow" w:cstheme="minorHAnsi"/>
        </w:rPr>
        <w:t>d'apprécier, en fonction des nécessités de fonctionnement du service, les modalités d'attribution et d'organisation du temps partiel demandé par l’agent, en fixant notamment la répartition du temps de travail de l'agent bénéficiaire.</w:t>
      </w:r>
    </w:p>
    <w:p w14:paraId="41486458" w14:textId="77777777" w:rsidR="00BE53DE" w:rsidRDefault="00BE53DE" w:rsidP="00B21C35">
      <w:pPr>
        <w:pStyle w:val="VuConsidrant"/>
        <w:spacing w:after="0"/>
        <w:rPr>
          <w:rFonts w:ascii="Barlow" w:hAnsi="Barlow" w:cstheme="minorHAnsi"/>
          <w:sz w:val="22"/>
          <w:szCs w:val="22"/>
        </w:rPr>
      </w:pPr>
    </w:p>
    <w:p w14:paraId="41B47138" w14:textId="5DE19089" w:rsidR="00DB5E9F" w:rsidRPr="00DB5E9F" w:rsidRDefault="00DB5E9F" w:rsidP="00B21C35">
      <w:pPr>
        <w:pStyle w:val="VuConsidrant"/>
        <w:spacing w:after="0"/>
        <w:rPr>
          <w:rFonts w:ascii="Barlow" w:hAnsi="Barlow" w:cstheme="minorHAnsi"/>
          <w:sz w:val="22"/>
          <w:szCs w:val="22"/>
        </w:rPr>
      </w:pPr>
      <w:r w:rsidRPr="00AC68AC">
        <w:rPr>
          <w:rFonts w:ascii="Barlow" w:hAnsi="Barlow" w:cstheme="minorHAnsi"/>
          <w:b/>
          <w:bCs/>
          <w:sz w:val="22"/>
          <w:szCs w:val="22"/>
          <w:u w:val="single"/>
        </w:rPr>
        <w:t xml:space="preserve">Remarque : </w:t>
      </w:r>
      <w:r w:rsidRPr="00AC68AC">
        <w:rPr>
          <w:rFonts w:ascii="Barlow" w:hAnsi="Barlow" w:cstheme="minorHAnsi"/>
        </w:rPr>
        <w:t>Le code général de la fonction publique prévoit expressément pour les fonctionnaires que le temps partiel peut être sollicité pour donner des soins au partenaire de pacte civil de solidarité (PACS)</w:t>
      </w:r>
      <w:r w:rsidR="00551DF6" w:rsidRPr="00AC68AC">
        <w:rPr>
          <w:rFonts w:ascii="Barlow" w:hAnsi="Barlow" w:cstheme="minorHAnsi"/>
        </w:rPr>
        <w:t>. La jurisprudence ne s’est pas prononcée sur ce point concernant les agents contractuels</w:t>
      </w:r>
      <w:r w:rsidR="00AC68AC">
        <w:rPr>
          <w:rFonts w:ascii="Barlow" w:hAnsi="Barlow" w:cstheme="minorHAnsi"/>
        </w:rPr>
        <w:t>.</w:t>
      </w:r>
    </w:p>
    <w:p w14:paraId="113E6561" w14:textId="77777777" w:rsidR="00BE53DE" w:rsidRDefault="00BE53DE" w:rsidP="00B21C35">
      <w:pPr>
        <w:pStyle w:val="VuConsidrant"/>
        <w:spacing w:after="0"/>
        <w:rPr>
          <w:rFonts w:ascii="Barlow" w:hAnsi="Barlow" w:cstheme="minorHAnsi"/>
          <w:sz w:val="22"/>
          <w:szCs w:val="22"/>
        </w:rPr>
      </w:pPr>
    </w:p>
    <w:p w14:paraId="4E097870" w14:textId="10A91614" w:rsidR="00B20AE0" w:rsidRPr="00B20AE0" w:rsidRDefault="00B20AE0" w:rsidP="00B21C35">
      <w:pPr>
        <w:pStyle w:val="VuConsidrant"/>
        <w:spacing w:after="120"/>
        <w:rPr>
          <w:rFonts w:ascii="Barlow" w:hAnsi="Barlow" w:cstheme="minorHAnsi"/>
        </w:rPr>
      </w:pPr>
      <w:r w:rsidRPr="00B20AE0">
        <w:rPr>
          <w:rFonts w:ascii="Barlow" w:hAnsi="Barlow" w:cstheme="minorHAnsi"/>
        </w:rPr>
        <w:t>A noter : que même en l’absence de délibération sur le temps partiel, toute demande de temps partiel de droit dûment justifier est accordée.</w:t>
      </w:r>
    </w:p>
    <w:p w14:paraId="21C3F2D0" w14:textId="77777777" w:rsidR="00BE53DE" w:rsidRPr="00BE53DE" w:rsidRDefault="00BE53DE" w:rsidP="00B21C35">
      <w:pPr>
        <w:jc w:val="both"/>
        <w:rPr>
          <w:rFonts w:ascii="Barlow" w:hAnsi="Barlow"/>
          <w:b/>
          <w:bCs/>
          <w:color w:val="0070C0"/>
          <w:sz w:val="24"/>
          <w:szCs w:val="24"/>
        </w:rPr>
      </w:pPr>
      <w:r w:rsidRPr="00BE53DE">
        <w:rPr>
          <w:rFonts w:ascii="Barlow" w:hAnsi="Barlow"/>
          <w:b/>
          <w:bCs/>
          <w:color w:val="0070C0"/>
          <w:sz w:val="24"/>
          <w:szCs w:val="24"/>
        </w:rPr>
        <w:t>II/ Les bénéficiaires</w:t>
      </w:r>
    </w:p>
    <w:p w14:paraId="350469DA" w14:textId="7C4FA69B" w:rsidR="00993AE9" w:rsidRDefault="00BE53DE" w:rsidP="00B21C35">
      <w:pPr>
        <w:spacing w:after="0" w:line="240" w:lineRule="auto"/>
        <w:jc w:val="both"/>
        <w:rPr>
          <w:rFonts w:ascii="Barlow" w:hAnsi="Barlow" w:cstheme="minorHAnsi"/>
          <w:sz w:val="20"/>
          <w:szCs w:val="20"/>
        </w:rPr>
      </w:pPr>
      <w:r w:rsidRPr="00993AE9">
        <w:rPr>
          <w:rFonts w:ascii="Barlow" w:hAnsi="Barlow" w:cstheme="minorHAnsi"/>
          <w:sz w:val="20"/>
          <w:szCs w:val="20"/>
        </w:rPr>
        <w:t>Peuvent être autorisés à exercer leurs fonctions à temps partiel</w:t>
      </w:r>
      <w:r w:rsidR="00993AE9">
        <w:rPr>
          <w:rFonts w:ascii="Barlow" w:hAnsi="Barlow" w:cstheme="minorHAnsi"/>
          <w:sz w:val="20"/>
          <w:szCs w:val="20"/>
        </w:rPr>
        <w:t> :</w:t>
      </w:r>
    </w:p>
    <w:p w14:paraId="18BDC99F" w14:textId="77777777" w:rsidR="00993AE9" w:rsidRPr="00993AE9" w:rsidRDefault="00993AE9" w:rsidP="00B21C35">
      <w:pPr>
        <w:spacing w:after="0" w:line="240" w:lineRule="auto"/>
        <w:jc w:val="both"/>
        <w:rPr>
          <w:rFonts w:ascii="Barlow" w:hAnsi="Barlow" w:cstheme="minorHAnsi"/>
          <w:sz w:val="20"/>
          <w:szCs w:val="20"/>
        </w:rPr>
      </w:pPr>
    </w:p>
    <w:p w14:paraId="38676D20" w14:textId="56779C46" w:rsidR="004833A5" w:rsidRPr="00AC68AC" w:rsidRDefault="00BE53DE" w:rsidP="00B21C35">
      <w:pPr>
        <w:pStyle w:val="Paragraphedeliste"/>
        <w:numPr>
          <w:ilvl w:val="0"/>
          <w:numId w:val="1"/>
        </w:numPr>
        <w:spacing w:after="0" w:line="240" w:lineRule="auto"/>
        <w:jc w:val="both"/>
        <w:rPr>
          <w:rFonts w:ascii="Barlow" w:hAnsi="Barlow" w:cstheme="minorHAnsi"/>
          <w:sz w:val="20"/>
          <w:szCs w:val="20"/>
        </w:rPr>
      </w:pPr>
      <w:r w:rsidRPr="00AC68AC">
        <w:rPr>
          <w:rFonts w:ascii="Barlow" w:hAnsi="Barlow" w:cstheme="minorHAnsi"/>
          <w:b/>
          <w:bCs/>
          <w:sz w:val="20"/>
          <w:szCs w:val="20"/>
        </w:rPr>
        <w:t>les fonctionnaires</w:t>
      </w:r>
      <w:r w:rsidRPr="00AC68AC">
        <w:rPr>
          <w:rFonts w:ascii="Barlow" w:hAnsi="Barlow" w:cstheme="minorHAnsi"/>
          <w:sz w:val="20"/>
          <w:szCs w:val="20"/>
        </w:rPr>
        <w:t xml:space="preserve"> titulaires et stagiaires </w:t>
      </w:r>
      <w:r w:rsidRPr="00AC68AC">
        <w:rPr>
          <w:rFonts w:ascii="Barlow" w:hAnsi="Barlow" w:cstheme="minorHAnsi"/>
          <w:b/>
          <w:bCs/>
          <w:sz w:val="20"/>
          <w:szCs w:val="20"/>
        </w:rPr>
        <w:t xml:space="preserve">à temps complet </w:t>
      </w:r>
      <w:r w:rsidR="00993AE9" w:rsidRPr="00AC68AC">
        <w:rPr>
          <w:rFonts w:ascii="Barlow" w:hAnsi="Barlow" w:cstheme="minorHAnsi"/>
          <w:b/>
          <w:bCs/>
          <w:sz w:val="20"/>
          <w:szCs w:val="20"/>
        </w:rPr>
        <w:t>ou à temps non complet</w:t>
      </w:r>
      <w:r w:rsidR="00B20AE0" w:rsidRPr="00AC68AC">
        <w:rPr>
          <w:rFonts w:ascii="Barlow" w:hAnsi="Barlow" w:cstheme="minorHAnsi"/>
          <w:b/>
          <w:bCs/>
          <w:sz w:val="20"/>
          <w:szCs w:val="20"/>
        </w:rPr>
        <w:t xml:space="preserve"> en position d’activité ou détachement</w:t>
      </w:r>
      <w:r w:rsidR="00993AE9" w:rsidRPr="00AC68AC">
        <w:rPr>
          <w:rFonts w:ascii="Barlow" w:hAnsi="Barlow" w:cstheme="minorHAnsi"/>
          <w:sz w:val="20"/>
          <w:szCs w:val="20"/>
        </w:rPr>
        <w:t>,</w:t>
      </w:r>
    </w:p>
    <w:p w14:paraId="72D22609" w14:textId="77777777" w:rsidR="004833A5" w:rsidRDefault="004833A5" w:rsidP="00B21C35">
      <w:pPr>
        <w:spacing w:after="0" w:line="240" w:lineRule="auto"/>
        <w:jc w:val="both"/>
        <w:rPr>
          <w:rFonts w:ascii="Barlow" w:hAnsi="Barlow" w:cstheme="minorHAnsi"/>
          <w:sz w:val="20"/>
          <w:szCs w:val="20"/>
        </w:rPr>
      </w:pPr>
    </w:p>
    <w:p w14:paraId="030A1711" w14:textId="3B227848" w:rsidR="004833A5" w:rsidRDefault="00B2249E" w:rsidP="00B21C35">
      <w:pPr>
        <w:pStyle w:val="VuConsidrant"/>
        <w:numPr>
          <w:ilvl w:val="0"/>
          <w:numId w:val="1"/>
        </w:numPr>
        <w:spacing w:after="0"/>
        <w:rPr>
          <w:rFonts w:ascii="Barlow" w:hAnsi="Barlow" w:cstheme="minorHAnsi"/>
        </w:rPr>
      </w:pPr>
      <w:r>
        <w:rPr>
          <w:rFonts w:ascii="Barlow" w:hAnsi="Barlow" w:cstheme="minorHAnsi"/>
          <w:b/>
          <w:bCs/>
        </w:rPr>
        <w:t>les agents c</w:t>
      </w:r>
      <w:r w:rsidR="004833A5" w:rsidRPr="004833A5">
        <w:rPr>
          <w:rFonts w:ascii="Barlow" w:hAnsi="Barlow" w:cstheme="minorHAnsi"/>
          <w:b/>
          <w:bCs/>
        </w:rPr>
        <w:t>ontractuels </w:t>
      </w:r>
      <w:r>
        <w:rPr>
          <w:rFonts w:ascii="Barlow" w:hAnsi="Barlow" w:cstheme="minorHAnsi"/>
          <w:b/>
          <w:bCs/>
        </w:rPr>
        <w:t>de droit public</w:t>
      </w:r>
      <w:r w:rsidR="004833A5" w:rsidRPr="00BE53DE">
        <w:rPr>
          <w:rFonts w:ascii="Barlow" w:hAnsi="Barlow" w:cstheme="minorHAnsi"/>
        </w:rPr>
        <w:t xml:space="preserve">, à la condition qu’ils soient employés depuis </w:t>
      </w:r>
      <w:r w:rsidR="004833A5" w:rsidRPr="004833A5">
        <w:rPr>
          <w:rFonts w:ascii="Barlow" w:hAnsi="Barlow" w:cstheme="minorHAnsi"/>
          <w:b/>
          <w:bCs/>
        </w:rPr>
        <w:t>au moins</w:t>
      </w:r>
      <w:r>
        <w:rPr>
          <w:rFonts w:ascii="Barlow" w:hAnsi="Barlow" w:cstheme="minorHAnsi"/>
          <w:b/>
          <w:bCs/>
        </w:rPr>
        <w:t xml:space="preserve"> 1 an</w:t>
      </w:r>
      <w:r w:rsidR="004833A5" w:rsidRPr="004833A5">
        <w:rPr>
          <w:rFonts w:ascii="Barlow" w:hAnsi="Barlow" w:cstheme="minorHAnsi"/>
          <w:b/>
          <w:bCs/>
          <w:color w:val="FF0000"/>
        </w:rPr>
        <w:t xml:space="preserve"> </w:t>
      </w:r>
      <w:r w:rsidR="004833A5" w:rsidRPr="004833A5">
        <w:rPr>
          <w:rFonts w:ascii="Barlow" w:hAnsi="Barlow" w:cstheme="minorHAnsi"/>
          <w:b/>
          <w:bCs/>
        </w:rPr>
        <w:t>à temps complet ou en équivalent temps plein</w:t>
      </w:r>
      <w:r w:rsidR="00EF23BF" w:rsidRPr="00EF23BF">
        <w:rPr>
          <w:rFonts w:ascii="Barlow" w:hAnsi="Barlow" w:cstheme="minorHAnsi"/>
        </w:rPr>
        <w:t>,</w:t>
      </w:r>
    </w:p>
    <w:p w14:paraId="35239AF4" w14:textId="77777777" w:rsidR="004833A5" w:rsidRPr="00BE53DE" w:rsidRDefault="004833A5" w:rsidP="00B21C35">
      <w:pPr>
        <w:pStyle w:val="VuConsidrant"/>
        <w:spacing w:after="0"/>
        <w:rPr>
          <w:rFonts w:ascii="Barlow" w:hAnsi="Barlow" w:cstheme="minorHAnsi"/>
        </w:rPr>
      </w:pPr>
    </w:p>
    <w:p w14:paraId="1AB29D0B" w14:textId="77777777" w:rsidR="00B2249E" w:rsidRDefault="00B2249E" w:rsidP="00B21C35">
      <w:pPr>
        <w:pStyle w:val="Paragraphedeliste"/>
        <w:numPr>
          <w:ilvl w:val="0"/>
          <w:numId w:val="1"/>
        </w:numPr>
        <w:spacing w:after="0" w:line="240" w:lineRule="auto"/>
        <w:jc w:val="both"/>
        <w:rPr>
          <w:rFonts w:ascii="Barlow" w:hAnsi="Barlow" w:cstheme="minorHAnsi"/>
          <w:sz w:val="20"/>
          <w:szCs w:val="20"/>
        </w:rPr>
      </w:pPr>
      <w:proofErr w:type="gramStart"/>
      <w:r>
        <w:rPr>
          <w:rFonts w:ascii="Barlow" w:hAnsi="Barlow" w:cstheme="minorHAnsi"/>
          <w:b/>
          <w:bCs/>
          <w:sz w:val="20"/>
          <w:szCs w:val="20"/>
        </w:rPr>
        <w:lastRenderedPageBreak/>
        <w:t>l</w:t>
      </w:r>
      <w:r w:rsidRPr="004833A5">
        <w:rPr>
          <w:rFonts w:ascii="Barlow" w:hAnsi="Barlow" w:cstheme="minorHAnsi"/>
          <w:b/>
          <w:bCs/>
          <w:sz w:val="20"/>
          <w:szCs w:val="20"/>
        </w:rPr>
        <w:t xml:space="preserve">es </w:t>
      </w:r>
      <w:r>
        <w:rPr>
          <w:rFonts w:ascii="Barlow" w:hAnsi="Barlow" w:cstheme="minorHAnsi"/>
          <w:b/>
          <w:bCs/>
          <w:sz w:val="20"/>
          <w:szCs w:val="20"/>
        </w:rPr>
        <w:t>agent contractuels</w:t>
      </w:r>
      <w:proofErr w:type="gramEnd"/>
      <w:r>
        <w:rPr>
          <w:rFonts w:ascii="Barlow" w:hAnsi="Barlow" w:cstheme="minorHAnsi"/>
          <w:b/>
          <w:bCs/>
          <w:sz w:val="20"/>
          <w:szCs w:val="20"/>
        </w:rPr>
        <w:t xml:space="preserve"> en situation de handicap </w:t>
      </w:r>
      <w:r w:rsidRPr="00BE53DE">
        <w:rPr>
          <w:rFonts w:ascii="Barlow" w:hAnsi="Barlow" w:cstheme="minorHAnsi"/>
          <w:sz w:val="20"/>
          <w:szCs w:val="20"/>
        </w:rPr>
        <w:t xml:space="preserve">recrutés en </w:t>
      </w:r>
      <w:r>
        <w:rPr>
          <w:rFonts w:ascii="Barlow" w:hAnsi="Barlow" w:cstheme="minorHAnsi"/>
          <w:sz w:val="20"/>
          <w:szCs w:val="20"/>
        </w:rPr>
        <w:t>vertu de l’article L.352-4 du code général de la fonction publique, sa</w:t>
      </w:r>
      <w:r w:rsidRPr="00BE53DE">
        <w:rPr>
          <w:rFonts w:ascii="Barlow" w:hAnsi="Barlow" w:cstheme="minorHAnsi"/>
          <w:sz w:val="20"/>
          <w:szCs w:val="20"/>
        </w:rPr>
        <w:t>ns condition d'ancienneté de service</w:t>
      </w:r>
      <w:r>
        <w:rPr>
          <w:rFonts w:ascii="Barlow" w:hAnsi="Barlow" w:cstheme="minorHAnsi"/>
          <w:sz w:val="20"/>
          <w:szCs w:val="20"/>
        </w:rPr>
        <w:t>,</w:t>
      </w:r>
    </w:p>
    <w:p w14:paraId="6257CC71" w14:textId="77777777" w:rsidR="00B2249E" w:rsidRPr="004833A5" w:rsidRDefault="00B2249E" w:rsidP="00B21C35">
      <w:pPr>
        <w:pStyle w:val="Paragraphedeliste"/>
        <w:spacing w:after="0" w:line="240" w:lineRule="auto"/>
        <w:jc w:val="both"/>
        <w:rPr>
          <w:rFonts w:ascii="Barlow" w:hAnsi="Barlow" w:cstheme="minorHAnsi"/>
          <w:sz w:val="20"/>
          <w:szCs w:val="20"/>
        </w:rPr>
      </w:pPr>
    </w:p>
    <w:p w14:paraId="36A90390" w14:textId="77777777" w:rsidR="004833A5" w:rsidRDefault="004833A5" w:rsidP="00B21C35">
      <w:pPr>
        <w:spacing w:after="0" w:line="240" w:lineRule="auto"/>
        <w:jc w:val="both"/>
        <w:rPr>
          <w:rFonts w:ascii="Barlow" w:hAnsi="Barlow" w:cstheme="minorHAnsi"/>
          <w:sz w:val="20"/>
          <w:szCs w:val="20"/>
        </w:rPr>
      </w:pPr>
    </w:p>
    <w:p w14:paraId="4F83FF7C" w14:textId="77777777" w:rsidR="00BE53DE" w:rsidRDefault="00BE53DE" w:rsidP="00B21C35">
      <w:pPr>
        <w:spacing w:after="0" w:line="240" w:lineRule="auto"/>
        <w:jc w:val="both"/>
        <w:rPr>
          <w:rFonts w:ascii="Barlow" w:hAnsi="Barlow" w:cstheme="minorHAnsi"/>
          <w:sz w:val="20"/>
          <w:szCs w:val="20"/>
        </w:rPr>
      </w:pPr>
      <w:r w:rsidRPr="00BE53DE">
        <w:rPr>
          <w:rFonts w:ascii="Barlow" w:hAnsi="Barlow" w:cstheme="minorHAnsi"/>
          <w:sz w:val="20"/>
          <w:szCs w:val="20"/>
        </w:rPr>
        <w:t>Conformément à la réglementation, un éventuel refus sera précédé d'un entretien avec l'agent demandeur.</w:t>
      </w:r>
    </w:p>
    <w:p w14:paraId="15ED1988" w14:textId="77777777" w:rsidR="004833A5" w:rsidRPr="00BE53DE" w:rsidRDefault="004833A5" w:rsidP="00B21C35">
      <w:pPr>
        <w:spacing w:after="0" w:line="240" w:lineRule="auto"/>
        <w:jc w:val="both"/>
        <w:rPr>
          <w:rFonts w:ascii="Barlow" w:hAnsi="Barlow" w:cstheme="minorHAnsi"/>
          <w:sz w:val="20"/>
          <w:szCs w:val="20"/>
        </w:rPr>
      </w:pPr>
    </w:p>
    <w:p w14:paraId="43F935F2" w14:textId="77777777" w:rsidR="00BE53DE" w:rsidRPr="00BE53DE" w:rsidRDefault="00BE53DE" w:rsidP="00B21C35">
      <w:pPr>
        <w:spacing w:after="0" w:line="240" w:lineRule="auto"/>
        <w:jc w:val="both"/>
        <w:rPr>
          <w:rFonts w:ascii="Barlow" w:hAnsi="Barlow" w:cstheme="minorHAnsi"/>
        </w:rPr>
      </w:pPr>
    </w:p>
    <w:p w14:paraId="4A975FF4" w14:textId="346D3F98" w:rsidR="00BE53DE" w:rsidRPr="00BE53DE" w:rsidRDefault="00EF23BF" w:rsidP="00B21C35">
      <w:pPr>
        <w:spacing w:after="0" w:line="240" w:lineRule="auto"/>
        <w:jc w:val="both"/>
        <w:rPr>
          <w:rFonts w:ascii="Barlow" w:hAnsi="Barlow"/>
          <w:b/>
          <w:bCs/>
          <w:color w:val="0070C0"/>
          <w:sz w:val="24"/>
          <w:szCs w:val="24"/>
        </w:rPr>
      </w:pPr>
      <w:r>
        <w:rPr>
          <w:rFonts w:ascii="Barlow" w:hAnsi="Barlow"/>
          <w:b/>
          <w:bCs/>
          <w:color w:val="0070C0"/>
          <w:sz w:val="24"/>
          <w:szCs w:val="24"/>
        </w:rPr>
        <w:t>I</w:t>
      </w:r>
      <w:r w:rsidR="00BE53DE" w:rsidRPr="00BE53DE">
        <w:rPr>
          <w:rFonts w:ascii="Barlow" w:hAnsi="Barlow"/>
          <w:b/>
          <w:bCs/>
          <w:color w:val="0070C0"/>
          <w:sz w:val="24"/>
          <w:szCs w:val="24"/>
        </w:rPr>
        <w:t>II/ Quotités du temps partiel</w:t>
      </w:r>
    </w:p>
    <w:p w14:paraId="2C48E1B8" w14:textId="77777777" w:rsidR="00BE53DE" w:rsidRPr="00BE53DE" w:rsidRDefault="00BE53DE" w:rsidP="00B21C35">
      <w:pPr>
        <w:spacing w:after="0" w:line="240" w:lineRule="auto"/>
        <w:jc w:val="both"/>
        <w:rPr>
          <w:rFonts w:ascii="Barlow" w:hAnsi="Barlow" w:cstheme="minorHAnsi"/>
        </w:rPr>
      </w:pPr>
    </w:p>
    <w:p w14:paraId="03080DAA" w14:textId="0CA0372C" w:rsidR="00BE53DE" w:rsidRPr="00BE53DE" w:rsidRDefault="00BE53DE" w:rsidP="00B21C35">
      <w:pPr>
        <w:spacing w:after="0" w:line="240" w:lineRule="auto"/>
        <w:jc w:val="both"/>
        <w:rPr>
          <w:rFonts w:ascii="Barlow" w:hAnsi="Barlow" w:cstheme="minorHAnsi"/>
          <w:sz w:val="20"/>
          <w:szCs w:val="20"/>
        </w:rPr>
      </w:pPr>
      <w:r w:rsidRPr="00BE53DE">
        <w:rPr>
          <w:rFonts w:ascii="Barlow" w:hAnsi="Barlow" w:cstheme="minorHAnsi"/>
          <w:sz w:val="20"/>
          <w:szCs w:val="20"/>
        </w:rPr>
        <w:t xml:space="preserve">Le temps partiel de droit </w:t>
      </w:r>
      <w:r w:rsidR="00EF23BF">
        <w:rPr>
          <w:rFonts w:ascii="Barlow" w:hAnsi="Barlow" w:cstheme="minorHAnsi"/>
          <w:sz w:val="20"/>
          <w:szCs w:val="20"/>
        </w:rPr>
        <w:t xml:space="preserve">peut être </w:t>
      </w:r>
      <w:r w:rsidRPr="00BE53DE">
        <w:rPr>
          <w:rFonts w:ascii="Barlow" w:hAnsi="Barlow" w:cstheme="minorHAnsi"/>
          <w:sz w:val="20"/>
          <w:szCs w:val="20"/>
        </w:rPr>
        <w:t xml:space="preserve">accordé </w:t>
      </w:r>
      <w:r w:rsidR="00EF23BF">
        <w:rPr>
          <w:rFonts w:ascii="Barlow" w:hAnsi="Barlow" w:cstheme="minorHAnsi"/>
          <w:sz w:val="20"/>
          <w:szCs w:val="20"/>
        </w:rPr>
        <w:t xml:space="preserve">pour une quotité </w:t>
      </w:r>
      <w:r w:rsidRPr="00BE53DE">
        <w:rPr>
          <w:rFonts w:ascii="Barlow" w:hAnsi="Barlow" w:cstheme="minorHAnsi"/>
          <w:sz w:val="20"/>
          <w:szCs w:val="20"/>
        </w:rPr>
        <w:t xml:space="preserve">de </w:t>
      </w:r>
      <w:r w:rsidRPr="004833A5">
        <w:rPr>
          <w:rFonts w:ascii="Barlow" w:hAnsi="Barlow" w:cstheme="minorHAnsi"/>
          <w:b/>
          <w:bCs/>
          <w:sz w:val="20"/>
          <w:szCs w:val="20"/>
        </w:rPr>
        <w:t>50%, 60%, 70% ou 80 %</w:t>
      </w:r>
      <w:r w:rsidRPr="00BE53DE">
        <w:rPr>
          <w:rFonts w:ascii="Barlow" w:hAnsi="Barlow" w:cstheme="minorHAnsi"/>
          <w:sz w:val="20"/>
          <w:szCs w:val="20"/>
        </w:rPr>
        <w:t xml:space="preserve"> de la durée hebdomadaire des agents exerçant les mêmes fonctions à temps plein.</w:t>
      </w:r>
    </w:p>
    <w:p w14:paraId="6700E09D" w14:textId="77777777" w:rsidR="00BE53DE" w:rsidRPr="00BE53DE" w:rsidRDefault="00BE53DE" w:rsidP="00B21C35">
      <w:pPr>
        <w:spacing w:after="0" w:line="240" w:lineRule="auto"/>
        <w:jc w:val="both"/>
        <w:rPr>
          <w:rFonts w:ascii="Barlow" w:hAnsi="Barlow" w:cstheme="minorHAnsi"/>
          <w:sz w:val="20"/>
          <w:szCs w:val="20"/>
        </w:rPr>
      </w:pPr>
    </w:p>
    <w:p w14:paraId="27B5C72C" w14:textId="77777777" w:rsidR="00BE53DE" w:rsidRDefault="00BE53DE" w:rsidP="00B21C35">
      <w:pPr>
        <w:spacing w:after="0" w:line="240" w:lineRule="auto"/>
        <w:jc w:val="both"/>
        <w:rPr>
          <w:rFonts w:ascii="Barlow" w:hAnsi="Barlow" w:cstheme="minorHAnsi"/>
          <w:sz w:val="20"/>
          <w:szCs w:val="20"/>
        </w:rPr>
      </w:pPr>
      <w:r w:rsidRPr="00BE53DE">
        <w:rPr>
          <w:rFonts w:ascii="Barlow" w:hAnsi="Barlow" w:cstheme="minorHAnsi"/>
          <w:sz w:val="20"/>
          <w:szCs w:val="20"/>
        </w:rPr>
        <w:t xml:space="preserve">Il est à noter que, lorsque le temps partiel est accordé de droit, la réglementation </w:t>
      </w:r>
      <w:r w:rsidRPr="00AC68AC">
        <w:rPr>
          <w:rFonts w:ascii="Barlow" w:hAnsi="Barlow" w:cstheme="minorHAnsi"/>
          <w:b/>
          <w:bCs/>
          <w:sz w:val="20"/>
          <w:szCs w:val="20"/>
        </w:rPr>
        <w:t>exclut la quotité de 90%.</w:t>
      </w:r>
    </w:p>
    <w:p w14:paraId="03A6AF31" w14:textId="77777777" w:rsidR="004833A5" w:rsidRPr="00BE53DE" w:rsidRDefault="004833A5" w:rsidP="00B21C35">
      <w:pPr>
        <w:jc w:val="both"/>
        <w:rPr>
          <w:rFonts w:ascii="Barlow" w:hAnsi="Barlow" w:cstheme="minorHAnsi"/>
          <w:kern w:val="20"/>
          <w:sz w:val="20"/>
          <w:szCs w:val="20"/>
        </w:rPr>
      </w:pPr>
      <w:r w:rsidRPr="00BE53DE">
        <w:rPr>
          <w:rFonts w:ascii="Barlow" w:hAnsi="Barlow" w:cstheme="minorHAnsi"/>
          <w:kern w:val="20"/>
          <w:sz w:val="20"/>
          <w:szCs w:val="20"/>
        </w:rPr>
        <w:t>La quotité de temps de travail peut être modifiée à l’occasion d’un renouvellement de temps partiel.</w:t>
      </w:r>
    </w:p>
    <w:p w14:paraId="2C9B93DD" w14:textId="3A80B4C7" w:rsidR="004833A5" w:rsidRDefault="004833A5" w:rsidP="00B21C35">
      <w:pPr>
        <w:jc w:val="both"/>
        <w:rPr>
          <w:rFonts w:ascii="Barlow" w:hAnsi="Barlow" w:cstheme="minorHAnsi"/>
          <w:kern w:val="20"/>
          <w:sz w:val="20"/>
          <w:szCs w:val="20"/>
        </w:rPr>
      </w:pPr>
      <w:r w:rsidRPr="00BE53DE">
        <w:rPr>
          <w:rFonts w:ascii="Barlow" w:hAnsi="Barlow" w:cstheme="minorHAnsi"/>
          <w:kern w:val="20"/>
          <w:sz w:val="20"/>
          <w:szCs w:val="20"/>
        </w:rPr>
        <w:t>Le refus de modifier la quotité de temps de travail d'un agent bénéficiaire d'un temps partiel ne constitue pas une décision devant être motivée et précédée d'un entretien</w:t>
      </w:r>
      <w:r w:rsidR="00503FC8">
        <w:rPr>
          <w:rFonts w:ascii="Barlow" w:hAnsi="Barlow" w:cstheme="minorHAnsi"/>
          <w:kern w:val="20"/>
          <w:sz w:val="20"/>
          <w:szCs w:val="20"/>
        </w:rPr>
        <w:t xml:space="preserve">. L’agent peut dans ce cas saisir la </w:t>
      </w:r>
      <w:r w:rsidR="00EF23BF">
        <w:rPr>
          <w:rFonts w:ascii="Barlow" w:hAnsi="Barlow" w:cstheme="minorHAnsi"/>
          <w:kern w:val="20"/>
          <w:sz w:val="20"/>
          <w:szCs w:val="20"/>
        </w:rPr>
        <w:t>C</w:t>
      </w:r>
      <w:r w:rsidR="00503FC8">
        <w:rPr>
          <w:rFonts w:ascii="Barlow" w:hAnsi="Barlow" w:cstheme="minorHAnsi"/>
          <w:kern w:val="20"/>
          <w:sz w:val="20"/>
          <w:szCs w:val="20"/>
        </w:rPr>
        <w:t xml:space="preserve">ommission </w:t>
      </w:r>
      <w:r w:rsidR="00EF23BF">
        <w:rPr>
          <w:rFonts w:ascii="Barlow" w:hAnsi="Barlow" w:cstheme="minorHAnsi"/>
          <w:kern w:val="20"/>
          <w:sz w:val="20"/>
          <w:szCs w:val="20"/>
        </w:rPr>
        <w:t>A</w:t>
      </w:r>
      <w:r w:rsidR="00503FC8">
        <w:rPr>
          <w:rFonts w:ascii="Barlow" w:hAnsi="Barlow" w:cstheme="minorHAnsi"/>
          <w:kern w:val="20"/>
          <w:sz w:val="20"/>
          <w:szCs w:val="20"/>
        </w:rPr>
        <w:t xml:space="preserve">dministrative </w:t>
      </w:r>
      <w:r w:rsidR="00EF23BF">
        <w:rPr>
          <w:rFonts w:ascii="Barlow" w:hAnsi="Barlow" w:cstheme="minorHAnsi"/>
          <w:kern w:val="20"/>
          <w:sz w:val="20"/>
          <w:szCs w:val="20"/>
        </w:rPr>
        <w:t>P</w:t>
      </w:r>
      <w:r w:rsidR="00503FC8">
        <w:rPr>
          <w:rFonts w:ascii="Barlow" w:hAnsi="Barlow" w:cstheme="minorHAnsi"/>
          <w:kern w:val="20"/>
          <w:sz w:val="20"/>
          <w:szCs w:val="20"/>
        </w:rPr>
        <w:t>aritaire</w:t>
      </w:r>
      <w:r w:rsidR="00612743">
        <w:rPr>
          <w:rFonts w:ascii="Barlow" w:hAnsi="Barlow" w:cstheme="minorHAnsi"/>
          <w:kern w:val="20"/>
          <w:sz w:val="20"/>
          <w:szCs w:val="20"/>
        </w:rPr>
        <w:t xml:space="preserve"> (CAP).</w:t>
      </w:r>
    </w:p>
    <w:p w14:paraId="67844D70" w14:textId="77777777" w:rsidR="00503FC8" w:rsidRPr="00612743" w:rsidRDefault="00503FC8" w:rsidP="00B21C35">
      <w:pPr>
        <w:jc w:val="both"/>
        <w:rPr>
          <w:rFonts w:ascii="Barlow" w:hAnsi="Barlow" w:cstheme="minorHAnsi"/>
          <w:kern w:val="20"/>
          <w:sz w:val="20"/>
          <w:szCs w:val="20"/>
        </w:rPr>
      </w:pPr>
      <w:r w:rsidRPr="00612743">
        <w:rPr>
          <w:rFonts w:ascii="Barlow" w:hAnsi="Barlow" w:cstheme="minorHAnsi"/>
          <w:kern w:val="20"/>
          <w:sz w:val="20"/>
          <w:szCs w:val="20"/>
        </w:rPr>
        <w:t>Le temps partiel peut être organisé dans les conditions suivantes :</w:t>
      </w:r>
    </w:p>
    <w:p w14:paraId="599BBED1" w14:textId="77777777" w:rsidR="00503FC8" w:rsidRPr="00612743" w:rsidRDefault="00503FC8" w:rsidP="00B21C35">
      <w:pPr>
        <w:pStyle w:val="Paragraphedeliste"/>
        <w:numPr>
          <w:ilvl w:val="0"/>
          <w:numId w:val="1"/>
        </w:numPr>
        <w:jc w:val="both"/>
        <w:rPr>
          <w:rFonts w:ascii="Barlow" w:hAnsi="Barlow" w:cstheme="minorHAnsi"/>
          <w:kern w:val="20"/>
          <w:sz w:val="20"/>
          <w:szCs w:val="20"/>
        </w:rPr>
      </w:pPr>
      <w:r w:rsidRPr="00612743">
        <w:rPr>
          <w:rFonts w:ascii="Barlow" w:hAnsi="Barlow" w:cstheme="minorHAnsi"/>
          <w:kern w:val="20"/>
          <w:sz w:val="20"/>
          <w:szCs w:val="20"/>
        </w:rPr>
        <w:t>soit dans un cadre quotidien : la durée de travail est réduite chaque jour</w:t>
      </w:r>
    </w:p>
    <w:p w14:paraId="46F43ECD" w14:textId="77777777" w:rsidR="00612743" w:rsidRDefault="00503FC8" w:rsidP="00B21C35">
      <w:pPr>
        <w:pStyle w:val="Paragraphedeliste"/>
        <w:numPr>
          <w:ilvl w:val="0"/>
          <w:numId w:val="1"/>
        </w:numPr>
        <w:shd w:val="clear" w:color="auto" w:fill="FFFFFF"/>
        <w:spacing w:before="100" w:beforeAutospacing="1" w:after="100" w:afterAutospacing="1" w:line="240" w:lineRule="auto"/>
        <w:jc w:val="both"/>
        <w:rPr>
          <w:rFonts w:ascii="Barlow" w:hAnsi="Barlow" w:cstheme="minorHAnsi"/>
          <w:kern w:val="20"/>
          <w:sz w:val="20"/>
          <w:szCs w:val="20"/>
        </w:rPr>
      </w:pPr>
      <w:r w:rsidRPr="00612743">
        <w:rPr>
          <w:rFonts w:ascii="Barlow" w:hAnsi="Barlow" w:cstheme="minorHAnsi"/>
          <w:kern w:val="20"/>
          <w:sz w:val="20"/>
          <w:szCs w:val="20"/>
        </w:rPr>
        <w:t xml:space="preserve">soit dans un cadre </w:t>
      </w:r>
      <w:proofErr w:type="gramStart"/>
      <w:r w:rsidRPr="00612743">
        <w:rPr>
          <w:rFonts w:ascii="Barlow" w:hAnsi="Barlow" w:cstheme="minorHAnsi"/>
          <w:kern w:val="20"/>
          <w:sz w:val="20"/>
          <w:szCs w:val="20"/>
        </w:rPr>
        <w:t>hebdomadaire  :</w:t>
      </w:r>
      <w:proofErr w:type="gramEnd"/>
      <w:r w:rsidRPr="00612743">
        <w:rPr>
          <w:rFonts w:ascii="Barlow" w:hAnsi="Barlow" w:cstheme="minorHAnsi"/>
          <w:kern w:val="20"/>
          <w:sz w:val="20"/>
          <w:szCs w:val="20"/>
        </w:rPr>
        <w:t xml:space="preserve"> le nombre de jours travaillés par semaine est réduit</w:t>
      </w:r>
    </w:p>
    <w:p w14:paraId="231A2760" w14:textId="68B9EACF" w:rsidR="00BE53DE" w:rsidRPr="00612743" w:rsidRDefault="00612743" w:rsidP="00B21C35">
      <w:pPr>
        <w:pStyle w:val="Paragraphedeliste"/>
        <w:numPr>
          <w:ilvl w:val="0"/>
          <w:numId w:val="1"/>
        </w:numPr>
        <w:shd w:val="clear" w:color="auto" w:fill="FFFFFF"/>
        <w:spacing w:before="100" w:beforeAutospacing="1" w:after="0" w:afterAutospacing="1" w:line="240" w:lineRule="auto"/>
        <w:jc w:val="both"/>
        <w:rPr>
          <w:rFonts w:ascii="Barlow" w:hAnsi="Barlow" w:cstheme="minorHAnsi"/>
          <w:sz w:val="20"/>
          <w:szCs w:val="20"/>
        </w:rPr>
      </w:pPr>
      <w:r w:rsidRPr="00612743">
        <w:rPr>
          <w:rFonts w:ascii="Barlow" w:hAnsi="Barlow" w:cstheme="minorHAnsi"/>
          <w:kern w:val="20"/>
          <w:sz w:val="20"/>
          <w:szCs w:val="20"/>
        </w:rPr>
        <w:t xml:space="preserve">soit dans un cadre annuel : le service est organisé sur l'année civile </w:t>
      </w:r>
      <w:proofErr w:type="gramStart"/>
      <w:r w:rsidRPr="00612743">
        <w:rPr>
          <w:rFonts w:ascii="Barlow" w:hAnsi="Barlow" w:cstheme="minorHAnsi"/>
          <w:kern w:val="20"/>
          <w:sz w:val="20"/>
          <w:szCs w:val="20"/>
        </w:rPr>
        <w:t>ou  sur</w:t>
      </w:r>
      <w:proofErr w:type="gramEnd"/>
      <w:r w:rsidRPr="00612743">
        <w:rPr>
          <w:rFonts w:ascii="Barlow" w:hAnsi="Barlow" w:cstheme="minorHAnsi"/>
          <w:kern w:val="20"/>
          <w:sz w:val="20"/>
          <w:szCs w:val="20"/>
        </w:rPr>
        <w:t xml:space="preserve"> l'année scolaire (cf</w:t>
      </w:r>
      <w:r w:rsidR="003D709D">
        <w:rPr>
          <w:rFonts w:ascii="Barlow" w:hAnsi="Barlow" w:cstheme="minorHAnsi"/>
          <w:kern w:val="20"/>
          <w:sz w:val="20"/>
          <w:szCs w:val="20"/>
        </w:rPr>
        <w:t>.</w:t>
      </w:r>
      <w:r w:rsidRPr="00612743">
        <w:rPr>
          <w:rFonts w:ascii="Barlow" w:hAnsi="Barlow" w:cstheme="minorHAnsi"/>
          <w:kern w:val="20"/>
          <w:sz w:val="20"/>
          <w:szCs w:val="20"/>
        </w:rPr>
        <w:t xml:space="preserve"> point </w:t>
      </w:r>
      <w:r w:rsidR="003D709D">
        <w:rPr>
          <w:rFonts w:ascii="Barlow" w:hAnsi="Barlow" w:cstheme="minorHAnsi"/>
          <w:kern w:val="20"/>
          <w:sz w:val="20"/>
          <w:szCs w:val="20"/>
        </w:rPr>
        <w:t>IV</w:t>
      </w:r>
      <w:r w:rsidRPr="00612743">
        <w:rPr>
          <w:rFonts w:ascii="Barlow" w:hAnsi="Barlow" w:cstheme="minorHAnsi"/>
          <w:kern w:val="20"/>
          <w:sz w:val="20"/>
          <w:szCs w:val="20"/>
        </w:rPr>
        <w:t>)</w:t>
      </w:r>
    </w:p>
    <w:p w14:paraId="3D654CBE" w14:textId="3F7205C1" w:rsidR="00BE53DE" w:rsidRPr="00BE53DE" w:rsidRDefault="00BE53DE" w:rsidP="00B21C35">
      <w:pPr>
        <w:spacing w:after="0" w:line="240" w:lineRule="auto"/>
        <w:jc w:val="both"/>
        <w:rPr>
          <w:rFonts w:ascii="Barlow" w:hAnsi="Barlow" w:cstheme="minorHAnsi"/>
          <w:iCs/>
          <w:sz w:val="20"/>
          <w:szCs w:val="20"/>
        </w:rPr>
      </w:pPr>
      <w:bookmarkStart w:id="1" w:name="_Hlk103953338"/>
      <w:r w:rsidRPr="004833A5">
        <w:rPr>
          <w:rFonts w:ascii="Barlow" w:hAnsi="Barlow" w:cstheme="minorHAnsi"/>
          <w:b/>
          <w:bCs/>
          <w:iCs/>
          <w:sz w:val="20"/>
          <w:szCs w:val="20"/>
          <w:u w:val="single"/>
        </w:rPr>
        <w:t>Cas particulier des agents à temps non complet</w:t>
      </w:r>
      <w:r w:rsidRPr="004833A5">
        <w:rPr>
          <w:rFonts w:ascii="Barlow" w:hAnsi="Barlow" w:cstheme="minorHAnsi"/>
          <w:b/>
          <w:bCs/>
          <w:iCs/>
          <w:sz w:val="20"/>
          <w:szCs w:val="20"/>
        </w:rPr>
        <w:t xml:space="preserve"> :</w:t>
      </w:r>
      <w:r w:rsidRPr="00BE53DE">
        <w:rPr>
          <w:rFonts w:ascii="Barlow" w:hAnsi="Barlow" w:cstheme="minorHAnsi"/>
          <w:iCs/>
          <w:sz w:val="20"/>
          <w:szCs w:val="20"/>
        </w:rPr>
        <w:t xml:space="preserve"> la quotité de temps de travail accordée est appliquée à la durée hebdomadaire définie, pour l'emploi à temps non complet, par délibération. Le temps de travail cumulé d'un agent exerçant à temps partiel dans une ou plusieurs collectivités peut être inférieur à 50% d'un temps complet (17h30 selon la règle générale). Lorsque l'agent occupe plusieurs emplois à temps non complet, le temps partiel ne s'applique pas automatiquement dans chaque emploi occupé : il peut être demandé dans un ou plusieurs emplois</w:t>
      </w:r>
      <w:bookmarkEnd w:id="1"/>
      <w:r w:rsidR="003D709D">
        <w:rPr>
          <w:rFonts w:ascii="Barlow" w:hAnsi="Barlow" w:cstheme="minorHAnsi"/>
          <w:iCs/>
          <w:sz w:val="20"/>
          <w:szCs w:val="20"/>
        </w:rPr>
        <w:t>.</w:t>
      </w:r>
    </w:p>
    <w:p w14:paraId="723DD7B5" w14:textId="77777777" w:rsidR="00BE53DE" w:rsidRPr="00BE53DE" w:rsidRDefault="00BE53DE" w:rsidP="00B21C35">
      <w:pPr>
        <w:spacing w:after="0" w:line="240" w:lineRule="auto"/>
        <w:jc w:val="both"/>
        <w:rPr>
          <w:rFonts w:ascii="Barlow" w:hAnsi="Barlow" w:cstheme="minorHAnsi"/>
          <w:i/>
          <w:sz w:val="20"/>
          <w:szCs w:val="20"/>
        </w:rPr>
      </w:pPr>
    </w:p>
    <w:p w14:paraId="2EB37141" w14:textId="626E3B2F" w:rsidR="00BE53DE" w:rsidRPr="00BE53DE" w:rsidRDefault="003D709D" w:rsidP="00B21C35">
      <w:pPr>
        <w:jc w:val="both"/>
        <w:rPr>
          <w:rFonts w:ascii="Barlow" w:hAnsi="Barlow"/>
          <w:b/>
          <w:bCs/>
          <w:color w:val="0070C0"/>
          <w:sz w:val="24"/>
          <w:szCs w:val="24"/>
        </w:rPr>
      </w:pPr>
      <w:bookmarkStart w:id="2" w:name="_Hlk103953613"/>
      <w:r w:rsidRPr="00BE53DE">
        <w:rPr>
          <w:rFonts w:ascii="Barlow" w:hAnsi="Barlow"/>
          <w:b/>
          <w:bCs/>
          <w:color w:val="0070C0"/>
          <w:sz w:val="24"/>
          <w:szCs w:val="24"/>
        </w:rPr>
        <w:t>IV</w:t>
      </w:r>
      <w:r w:rsidR="00BE53DE" w:rsidRPr="00BE53DE">
        <w:rPr>
          <w:rFonts w:ascii="Barlow" w:hAnsi="Barlow"/>
          <w:b/>
          <w:bCs/>
          <w:color w:val="0070C0"/>
          <w:sz w:val="24"/>
          <w:szCs w:val="24"/>
        </w:rPr>
        <w:t>/ Spécificités pour les agents soumis à un cycle de travail annualisé </w:t>
      </w:r>
    </w:p>
    <w:p w14:paraId="350C9F22" w14:textId="3BD7CF0A" w:rsidR="00BE53DE" w:rsidRPr="00BE53DE" w:rsidRDefault="00BE53DE" w:rsidP="00B21C35">
      <w:pPr>
        <w:spacing w:after="0" w:line="240" w:lineRule="auto"/>
        <w:jc w:val="both"/>
        <w:rPr>
          <w:rFonts w:ascii="Barlow" w:hAnsi="Barlow" w:cstheme="minorHAnsi"/>
          <w:kern w:val="20"/>
          <w:sz w:val="20"/>
          <w:szCs w:val="20"/>
        </w:rPr>
      </w:pPr>
      <w:r w:rsidRPr="00BE53DE">
        <w:rPr>
          <w:rFonts w:ascii="Barlow" w:hAnsi="Barlow" w:cstheme="minorHAnsi"/>
          <w:kern w:val="20"/>
          <w:sz w:val="20"/>
          <w:szCs w:val="20"/>
        </w:rPr>
        <w:t xml:space="preserve">Dans le cadre de chaque forme de temps partiel (de droit ou sur autorisation), la durée du service à temps partiel peut être accomplie dans un </w:t>
      </w:r>
      <w:r w:rsidRPr="00612743">
        <w:rPr>
          <w:rFonts w:ascii="Barlow" w:hAnsi="Barlow" w:cstheme="minorHAnsi"/>
          <w:b/>
          <w:bCs/>
          <w:kern w:val="20"/>
          <w:sz w:val="20"/>
          <w:szCs w:val="20"/>
        </w:rPr>
        <w:t>cadre annuel,</w:t>
      </w:r>
      <w:r w:rsidRPr="00BE53DE">
        <w:rPr>
          <w:rFonts w:ascii="Barlow" w:hAnsi="Barlow" w:cstheme="minorHAnsi"/>
          <w:kern w:val="20"/>
          <w:sz w:val="20"/>
          <w:szCs w:val="20"/>
        </w:rPr>
        <w:t xml:space="preserve"> sous réserve des nécessités du service ; cette possibilité est ouverte aux fonctionnaires et aux agents contractuels</w:t>
      </w:r>
      <w:r w:rsidR="002D3D76">
        <w:rPr>
          <w:rFonts w:ascii="Barlow" w:hAnsi="Barlow" w:cstheme="minorHAnsi"/>
          <w:kern w:val="20"/>
          <w:sz w:val="20"/>
          <w:szCs w:val="20"/>
        </w:rPr>
        <w:t>.</w:t>
      </w:r>
    </w:p>
    <w:p w14:paraId="4041B0FF" w14:textId="77777777" w:rsidR="00BE53DE" w:rsidRPr="00BE53DE" w:rsidRDefault="00BE53DE" w:rsidP="00B21C35">
      <w:pPr>
        <w:spacing w:after="0" w:line="240" w:lineRule="auto"/>
        <w:jc w:val="both"/>
        <w:rPr>
          <w:rFonts w:ascii="Barlow" w:hAnsi="Barlow" w:cstheme="minorHAnsi"/>
          <w:kern w:val="20"/>
          <w:sz w:val="20"/>
          <w:szCs w:val="20"/>
        </w:rPr>
      </w:pPr>
    </w:p>
    <w:p w14:paraId="332FF1B7" w14:textId="612E94A3" w:rsidR="00BE53DE" w:rsidRPr="00BE53DE" w:rsidRDefault="00BE53DE" w:rsidP="00B21C35">
      <w:pPr>
        <w:spacing w:after="0" w:line="240" w:lineRule="auto"/>
        <w:jc w:val="both"/>
        <w:rPr>
          <w:rFonts w:ascii="Barlow" w:hAnsi="Barlow" w:cstheme="minorHAnsi"/>
          <w:kern w:val="20"/>
          <w:sz w:val="20"/>
          <w:szCs w:val="20"/>
        </w:rPr>
      </w:pPr>
      <w:r w:rsidRPr="00BE53DE">
        <w:rPr>
          <w:rFonts w:ascii="Barlow" w:hAnsi="Barlow" w:cstheme="minorHAnsi"/>
          <w:kern w:val="20"/>
          <w:sz w:val="20"/>
          <w:szCs w:val="20"/>
        </w:rPr>
        <w:t>La rémunération brute mensuellement versée à ces agents est alors égale à 1/12ème de leur rémunération annuelle brute, calculée en fonction du rapport entre la durée annuelle du service effectué et la durée résultant des obligations annuelles de service fixées pour les agents exerçant à temps plein les mêmes fonctions</w:t>
      </w:r>
      <w:r w:rsidR="002D3D76">
        <w:rPr>
          <w:rFonts w:ascii="Barlow" w:hAnsi="Barlow" w:cstheme="minorHAnsi"/>
          <w:kern w:val="20"/>
          <w:sz w:val="20"/>
          <w:szCs w:val="20"/>
        </w:rPr>
        <w:t>.</w:t>
      </w:r>
    </w:p>
    <w:bookmarkEnd w:id="2"/>
    <w:p w14:paraId="57B58233" w14:textId="77777777" w:rsidR="00BE53DE" w:rsidRPr="00BE53DE" w:rsidRDefault="00BE53DE" w:rsidP="00B21C35">
      <w:pPr>
        <w:spacing w:after="0" w:line="240" w:lineRule="auto"/>
        <w:jc w:val="both"/>
        <w:rPr>
          <w:rFonts w:ascii="Barlow" w:hAnsi="Barlow" w:cstheme="minorHAnsi"/>
        </w:rPr>
      </w:pPr>
    </w:p>
    <w:p w14:paraId="6950D609" w14:textId="53092188" w:rsidR="00BE53DE" w:rsidRDefault="002D3D76" w:rsidP="00B21C35">
      <w:pPr>
        <w:jc w:val="both"/>
        <w:rPr>
          <w:rFonts w:ascii="Barlow" w:hAnsi="Barlow"/>
          <w:b/>
          <w:bCs/>
          <w:color w:val="0070C0"/>
          <w:sz w:val="24"/>
          <w:szCs w:val="24"/>
        </w:rPr>
      </w:pPr>
      <w:r>
        <w:rPr>
          <w:rFonts w:ascii="Barlow" w:hAnsi="Barlow"/>
          <w:b/>
          <w:bCs/>
          <w:color w:val="0070C0"/>
          <w:sz w:val="24"/>
          <w:szCs w:val="24"/>
        </w:rPr>
        <w:t>V</w:t>
      </w:r>
      <w:r w:rsidR="00BE53DE" w:rsidRPr="00BE53DE">
        <w:rPr>
          <w:rFonts w:ascii="Barlow" w:hAnsi="Barlow"/>
          <w:b/>
          <w:bCs/>
          <w:color w:val="0070C0"/>
          <w:sz w:val="24"/>
          <w:szCs w:val="24"/>
        </w:rPr>
        <w:t>/ Modalités de mise en œuvre du temps partiel de droit</w:t>
      </w:r>
    </w:p>
    <w:p w14:paraId="5D300C9B" w14:textId="77777777" w:rsidR="00BE53DE" w:rsidRPr="00BE53DE" w:rsidRDefault="00BE53DE" w:rsidP="00B21C35">
      <w:pPr>
        <w:pStyle w:val="Paragraphedeliste"/>
        <w:numPr>
          <w:ilvl w:val="0"/>
          <w:numId w:val="3"/>
        </w:numPr>
        <w:jc w:val="both"/>
        <w:rPr>
          <w:rFonts w:ascii="Barlow" w:hAnsi="Barlow"/>
          <w:sz w:val="20"/>
          <w:szCs w:val="20"/>
          <w:u w:val="single"/>
        </w:rPr>
      </w:pPr>
      <w:r w:rsidRPr="00BE53DE">
        <w:rPr>
          <w:rFonts w:ascii="Barlow" w:hAnsi="Barlow"/>
          <w:sz w:val="20"/>
          <w:szCs w:val="20"/>
          <w:u w:val="single"/>
        </w:rPr>
        <w:t>Organisation du travail</w:t>
      </w:r>
    </w:p>
    <w:p w14:paraId="17608162" w14:textId="7FC6A922" w:rsidR="00BE53DE" w:rsidRPr="00BE53DE" w:rsidRDefault="00BE53DE" w:rsidP="00B21C35">
      <w:pPr>
        <w:jc w:val="both"/>
        <w:rPr>
          <w:rFonts w:ascii="Barlow" w:hAnsi="Barlow"/>
          <w:sz w:val="20"/>
          <w:szCs w:val="20"/>
        </w:rPr>
      </w:pPr>
      <w:r w:rsidRPr="00BE53DE">
        <w:rPr>
          <w:rFonts w:ascii="Barlow" w:hAnsi="Barlow"/>
          <w:sz w:val="20"/>
          <w:szCs w:val="20"/>
        </w:rPr>
        <w:t xml:space="preserve">Pour le temps partiel de droit, l'organisation du temps de travail </w:t>
      </w:r>
      <w:r w:rsidR="002D3D76">
        <w:rPr>
          <w:rFonts w:ascii="Barlow" w:hAnsi="Barlow"/>
          <w:sz w:val="20"/>
          <w:szCs w:val="20"/>
        </w:rPr>
        <w:t>est</w:t>
      </w:r>
      <w:r w:rsidRPr="00BE53DE">
        <w:rPr>
          <w:rFonts w:ascii="Barlow" w:hAnsi="Barlow"/>
          <w:sz w:val="20"/>
          <w:szCs w:val="20"/>
        </w:rPr>
        <w:t xml:space="preserve"> définie par l'autorité territoriale en concertation avec l'agent et sous réserve des nécessités de service. Elle </w:t>
      </w:r>
      <w:r w:rsidR="002D3D76">
        <w:rPr>
          <w:rFonts w:ascii="Barlow" w:hAnsi="Barlow"/>
          <w:sz w:val="20"/>
          <w:szCs w:val="20"/>
        </w:rPr>
        <w:t>peut</w:t>
      </w:r>
      <w:r w:rsidRPr="00BE53DE">
        <w:rPr>
          <w:rFonts w:ascii="Barlow" w:hAnsi="Barlow"/>
          <w:sz w:val="20"/>
          <w:szCs w:val="20"/>
        </w:rPr>
        <w:t xml:space="preserve"> être révisée en cours d'autorisation pour motif grave.</w:t>
      </w:r>
    </w:p>
    <w:p w14:paraId="60F5CB90" w14:textId="77777777" w:rsidR="00BE53DE" w:rsidRPr="00BE53DE" w:rsidRDefault="00BE53DE" w:rsidP="00B21C35">
      <w:pPr>
        <w:pStyle w:val="Paragraphedeliste"/>
        <w:numPr>
          <w:ilvl w:val="0"/>
          <w:numId w:val="3"/>
        </w:numPr>
        <w:jc w:val="both"/>
        <w:rPr>
          <w:rFonts w:ascii="Barlow" w:hAnsi="Barlow"/>
          <w:sz w:val="20"/>
          <w:szCs w:val="20"/>
          <w:u w:val="single"/>
        </w:rPr>
      </w:pPr>
      <w:r w:rsidRPr="00BE53DE">
        <w:rPr>
          <w:rFonts w:ascii="Barlow" w:hAnsi="Barlow"/>
          <w:sz w:val="20"/>
          <w:szCs w:val="20"/>
          <w:u w:val="single"/>
        </w:rPr>
        <w:t>Durée de l’autorisation</w:t>
      </w:r>
    </w:p>
    <w:p w14:paraId="508F2B0E" w14:textId="77777777" w:rsidR="00BE53DE" w:rsidRPr="00BE53DE" w:rsidRDefault="00BE53DE" w:rsidP="00B21C35">
      <w:pPr>
        <w:jc w:val="both"/>
        <w:rPr>
          <w:rFonts w:ascii="Barlow" w:hAnsi="Barlow"/>
          <w:sz w:val="20"/>
          <w:szCs w:val="20"/>
        </w:rPr>
      </w:pPr>
      <w:r w:rsidRPr="00BE53DE">
        <w:rPr>
          <w:rFonts w:ascii="Barlow" w:hAnsi="Barlow"/>
          <w:sz w:val="20"/>
          <w:szCs w:val="20"/>
        </w:rPr>
        <w:t>L’arrêté de mise à temps partiel mentionne la durée de l’autorisation.</w:t>
      </w:r>
    </w:p>
    <w:p w14:paraId="1F738677" w14:textId="13E70916" w:rsidR="00BE53DE" w:rsidRPr="00BE53DE" w:rsidRDefault="00BE53DE" w:rsidP="00B21C35">
      <w:pPr>
        <w:jc w:val="both"/>
        <w:rPr>
          <w:rFonts w:ascii="Barlow" w:hAnsi="Barlow"/>
          <w:sz w:val="20"/>
          <w:szCs w:val="20"/>
        </w:rPr>
      </w:pPr>
      <w:r w:rsidRPr="00BE53DE">
        <w:rPr>
          <w:rFonts w:ascii="Barlow" w:hAnsi="Barlow"/>
          <w:sz w:val="20"/>
          <w:szCs w:val="20"/>
        </w:rPr>
        <w:t xml:space="preserve">L'autorisation </w:t>
      </w:r>
      <w:r w:rsidR="00434AA6">
        <w:rPr>
          <w:rFonts w:ascii="Barlow" w:hAnsi="Barlow"/>
          <w:sz w:val="20"/>
          <w:szCs w:val="20"/>
        </w:rPr>
        <w:t>peut</w:t>
      </w:r>
      <w:r w:rsidRPr="00BE53DE">
        <w:rPr>
          <w:rFonts w:ascii="Barlow" w:hAnsi="Barlow"/>
          <w:sz w:val="20"/>
          <w:szCs w:val="20"/>
        </w:rPr>
        <w:t xml:space="preserve"> être renouvelée par reconduction tacite pour une durée égale à celle de l'autorisation initiale tant que les conditions d'exercice du temps partiel ne sont pas modifiées.</w:t>
      </w:r>
    </w:p>
    <w:p w14:paraId="2DFA368F" w14:textId="7FE730A0" w:rsidR="00BE53DE" w:rsidRPr="00BE53DE" w:rsidRDefault="00BE53DE" w:rsidP="00B21C35">
      <w:pPr>
        <w:jc w:val="both"/>
        <w:rPr>
          <w:rFonts w:ascii="Barlow" w:hAnsi="Barlow"/>
          <w:sz w:val="20"/>
          <w:szCs w:val="20"/>
        </w:rPr>
      </w:pPr>
      <w:r w:rsidRPr="00BE53DE">
        <w:rPr>
          <w:rFonts w:ascii="Barlow" w:hAnsi="Barlow"/>
          <w:sz w:val="20"/>
          <w:szCs w:val="20"/>
        </w:rPr>
        <w:lastRenderedPageBreak/>
        <w:t xml:space="preserve">Conformément à la réglementation, la reconduction tacite ne </w:t>
      </w:r>
      <w:r w:rsidR="00434AA6">
        <w:rPr>
          <w:rFonts w:ascii="Barlow" w:hAnsi="Barlow"/>
          <w:sz w:val="20"/>
          <w:szCs w:val="20"/>
        </w:rPr>
        <w:t>peut</w:t>
      </w:r>
      <w:r w:rsidRPr="00BE53DE">
        <w:rPr>
          <w:rFonts w:ascii="Barlow" w:hAnsi="Barlow"/>
          <w:sz w:val="20"/>
          <w:szCs w:val="20"/>
        </w:rPr>
        <w:t xml:space="preserve"> excéder 3 ans y compris l'autorisation initiale.</w:t>
      </w:r>
    </w:p>
    <w:p w14:paraId="730BCFAE" w14:textId="5CC83FA8" w:rsidR="00BE53DE" w:rsidRDefault="000723DC" w:rsidP="00B21C35">
      <w:pPr>
        <w:jc w:val="both"/>
        <w:rPr>
          <w:rFonts w:ascii="Barlow" w:hAnsi="Barlow"/>
          <w:sz w:val="20"/>
          <w:szCs w:val="20"/>
        </w:rPr>
      </w:pPr>
      <w:r>
        <w:rPr>
          <w:rFonts w:ascii="Barlow" w:hAnsi="Barlow"/>
          <w:sz w:val="20"/>
          <w:szCs w:val="20"/>
        </w:rPr>
        <w:t>L</w:t>
      </w:r>
      <w:r w:rsidR="00BE53DE" w:rsidRPr="00BE53DE">
        <w:rPr>
          <w:rFonts w:ascii="Barlow" w:hAnsi="Barlow"/>
          <w:sz w:val="20"/>
          <w:szCs w:val="20"/>
        </w:rPr>
        <w:t xml:space="preserve">a réglementation prévoit des périodes de 6 mois à un an </w:t>
      </w:r>
      <w:r w:rsidR="003E29BF">
        <w:rPr>
          <w:rFonts w:ascii="Barlow" w:hAnsi="Barlow"/>
          <w:sz w:val="20"/>
          <w:szCs w:val="20"/>
        </w:rPr>
        <w:t>(l</w:t>
      </w:r>
      <w:r w:rsidR="00BE53DE" w:rsidRPr="00BE53DE">
        <w:rPr>
          <w:rFonts w:ascii="Barlow" w:hAnsi="Barlow"/>
          <w:sz w:val="20"/>
          <w:szCs w:val="20"/>
        </w:rPr>
        <w:t>'organe délibérant peut retenir par exemple exclusivement des périodes de 6 mois renouvelables et exclure la reconduction tacite de 3 ans</w:t>
      </w:r>
      <w:r w:rsidR="003E29BF">
        <w:rPr>
          <w:rFonts w:ascii="Barlow" w:hAnsi="Barlow"/>
          <w:sz w:val="20"/>
          <w:szCs w:val="20"/>
        </w:rPr>
        <w:t>)</w:t>
      </w:r>
      <w:r w:rsidR="00BE53DE" w:rsidRPr="00BE53DE">
        <w:rPr>
          <w:rFonts w:ascii="Barlow" w:hAnsi="Barlow"/>
          <w:sz w:val="20"/>
          <w:szCs w:val="20"/>
        </w:rPr>
        <w:t>.</w:t>
      </w:r>
    </w:p>
    <w:p w14:paraId="436414CE" w14:textId="77777777" w:rsidR="00BE53DE" w:rsidRPr="00BE53DE" w:rsidRDefault="00BE53DE" w:rsidP="00B21C35">
      <w:pPr>
        <w:pStyle w:val="Paragraphedeliste"/>
        <w:numPr>
          <w:ilvl w:val="0"/>
          <w:numId w:val="3"/>
        </w:numPr>
        <w:jc w:val="both"/>
        <w:rPr>
          <w:rFonts w:ascii="Barlow" w:hAnsi="Barlow"/>
          <w:sz w:val="20"/>
          <w:szCs w:val="20"/>
          <w:u w:val="single"/>
        </w:rPr>
      </w:pPr>
      <w:r w:rsidRPr="00BE53DE">
        <w:rPr>
          <w:rFonts w:ascii="Barlow" w:hAnsi="Barlow"/>
          <w:sz w:val="20"/>
          <w:szCs w:val="20"/>
          <w:u w:val="single"/>
        </w:rPr>
        <w:t>La</w:t>
      </w:r>
      <w:r w:rsidRPr="00BE53DE">
        <w:rPr>
          <w:rFonts w:ascii="Barlow" w:hAnsi="Barlow"/>
          <w:sz w:val="20"/>
          <w:szCs w:val="20"/>
        </w:rPr>
        <w:t xml:space="preserve"> </w:t>
      </w:r>
      <w:r w:rsidRPr="00BE53DE">
        <w:rPr>
          <w:rFonts w:ascii="Barlow" w:hAnsi="Barlow"/>
          <w:sz w:val="20"/>
          <w:szCs w:val="20"/>
          <w:u w:val="single"/>
        </w:rPr>
        <w:t>demande de l’agent</w:t>
      </w:r>
    </w:p>
    <w:p w14:paraId="717EFC99" w14:textId="37D88455" w:rsidR="00BE53DE" w:rsidRPr="00BE53DE" w:rsidRDefault="00AC68AC" w:rsidP="00B21C35">
      <w:pPr>
        <w:jc w:val="both"/>
        <w:rPr>
          <w:rFonts w:ascii="Barlow" w:hAnsi="Barlow"/>
          <w:sz w:val="20"/>
          <w:szCs w:val="20"/>
        </w:rPr>
      </w:pPr>
      <w:r w:rsidRPr="00AC68AC">
        <w:rPr>
          <w:rFonts w:ascii="Barlow" w:hAnsi="Barlow"/>
          <w:sz w:val="20"/>
          <w:szCs w:val="20"/>
        </w:rPr>
        <w:t>Aucun texte ne prévoit le délai pour la demande initiale du temps partiel de l’agent cependant la</w:t>
      </w:r>
      <w:r w:rsidR="00B20AE0" w:rsidRPr="00AC68AC">
        <w:rPr>
          <w:rFonts w:ascii="Barlow" w:hAnsi="Barlow"/>
          <w:sz w:val="20"/>
          <w:szCs w:val="20"/>
        </w:rPr>
        <w:t xml:space="preserve"> réintégration </w:t>
      </w:r>
      <w:r w:rsidR="00BE53DE" w:rsidRPr="00AC68AC">
        <w:rPr>
          <w:rFonts w:ascii="Barlow" w:hAnsi="Barlow"/>
          <w:sz w:val="20"/>
          <w:szCs w:val="20"/>
        </w:rPr>
        <w:t xml:space="preserve">ou </w:t>
      </w:r>
      <w:r w:rsidR="00B20AE0" w:rsidRPr="00AC68AC">
        <w:rPr>
          <w:rFonts w:ascii="Barlow" w:hAnsi="Barlow"/>
          <w:sz w:val="20"/>
          <w:szCs w:val="20"/>
        </w:rPr>
        <w:t>l</w:t>
      </w:r>
      <w:r w:rsidR="00BE53DE" w:rsidRPr="00AC68AC">
        <w:rPr>
          <w:rFonts w:ascii="Barlow" w:hAnsi="Barlow"/>
          <w:sz w:val="20"/>
          <w:szCs w:val="20"/>
        </w:rPr>
        <w:t>a demande de renouvellement</w:t>
      </w:r>
      <w:r w:rsidR="00B20AE0" w:rsidRPr="00AC68AC">
        <w:rPr>
          <w:rFonts w:ascii="Barlow" w:hAnsi="Barlow"/>
          <w:sz w:val="20"/>
          <w:szCs w:val="20"/>
        </w:rPr>
        <w:t xml:space="preserve"> doit être </w:t>
      </w:r>
      <w:r w:rsidR="00D020B1" w:rsidRPr="00AC68AC">
        <w:rPr>
          <w:rFonts w:ascii="Barlow" w:hAnsi="Barlow"/>
          <w:sz w:val="20"/>
          <w:szCs w:val="20"/>
        </w:rPr>
        <w:t>présentée 2</w:t>
      </w:r>
      <w:r w:rsidR="00BE53DE" w:rsidRPr="00AC68AC">
        <w:rPr>
          <w:rFonts w:ascii="Barlow" w:hAnsi="Barlow"/>
          <w:sz w:val="20"/>
          <w:szCs w:val="20"/>
        </w:rPr>
        <w:t xml:space="preserve"> mois avant la date d'effet ou </w:t>
      </w:r>
      <w:r w:rsidR="0072147E">
        <w:rPr>
          <w:rFonts w:ascii="Barlow" w:hAnsi="Barlow"/>
          <w:sz w:val="20"/>
          <w:szCs w:val="20"/>
        </w:rPr>
        <w:t>de</w:t>
      </w:r>
      <w:r w:rsidR="00BE53DE" w:rsidRPr="00AC68AC">
        <w:rPr>
          <w:rFonts w:ascii="Barlow" w:hAnsi="Barlow"/>
          <w:sz w:val="20"/>
          <w:szCs w:val="20"/>
        </w:rPr>
        <w:t xml:space="preserve"> fin de la période en cours ; à défaut, l'autorisation de travail à temps partiel cesserait.</w:t>
      </w:r>
    </w:p>
    <w:p w14:paraId="2FAD6AA6" w14:textId="3F068B91" w:rsidR="00BE53DE" w:rsidRPr="003E29BF" w:rsidRDefault="00BE53DE" w:rsidP="00B21C35">
      <w:pPr>
        <w:jc w:val="both"/>
        <w:rPr>
          <w:rFonts w:ascii="Barlow" w:hAnsi="Barlow"/>
          <w:sz w:val="20"/>
          <w:szCs w:val="20"/>
        </w:rPr>
      </w:pPr>
      <w:r w:rsidRPr="00BE53DE">
        <w:rPr>
          <w:rFonts w:ascii="Barlow" w:hAnsi="Barlow"/>
          <w:sz w:val="20"/>
          <w:szCs w:val="20"/>
        </w:rPr>
        <w:t xml:space="preserve">La demande de l’agent </w:t>
      </w:r>
      <w:r w:rsidR="003E29BF">
        <w:rPr>
          <w:rFonts w:ascii="Barlow" w:hAnsi="Barlow"/>
          <w:sz w:val="20"/>
          <w:szCs w:val="20"/>
        </w:rPr>
        <w:t xml:space="preserve">doit </w:t>
      </w:r>
      <w:r w:rsidRPr="00BE53DE">
        <w:rPr>
          <w:rFonts w:ascii="Barlow" w:hAnsi="Barlow"/>
          <w:sz w:val="20"/>
          <w:szCs w:val="20"/>
        </w:rPr>
        <w:t xml:space="preserve">comporter la période, la quotité de temps partiel et l'organisation souhaitées sous réserve qu’elles soient compatibles avec les modalités </w:t>
      </w:r>
      <w:r>
        <w:rPr>
          <w:rFonts w:ascii="Barlow" w:hAnsi="Barlow"/>
          <w:sz w:val="20"/>
          <w:szCs w:val="20"/>
        </w:rPr>
        <w:t>délibérées</w:t>
      </w:r>
      <w:r w:rsidRPr="00BE53DE">
        <w:rPr>
          <w:rFonts w:ascii="Barlow" w:hAnsi="Barlow"/>
          <w:sz w:val="20"/>
          <w:szCs w:val="20"/>
        </w:rPr>
        <w:t xml:space="preserve"> par </w:t>
      </w:r>
      <w:r>
        <w:rPr>
          <w:rFonts w:ascii="Barlow" w:hAnsi="Barlow"/>
          <w:sz w:val="20"/>
          <w:szCs w:val="20"/>
        </w:rPr>
        <w:t>l’employeur</w:t>
      </w:r>
      <w:r w:rsidRPr="00BE53DE">
        <w:rPr>
          <w:rFonts w:ascii="Barlow" w:hAnsi="Barlow"/>
          <w:sz w:val="20"/>
          <w:szCs w:val="20"/>
        </w:rPr>
        <w:t xml:space="preserve"> ainsi que l'organisation du travail souhaitée. Pour les fonctionnaires affiliés à la CNRACL qui souhaitent surcotiser pour la retraite pendant la </w:t>
      </w:r>
      <w:proofErr w:type="gramStart"/>
      <w:r w:rsidRPr="00BE53DE">
        <w:rPr>
          <w:rFonts w:ascii="Barlow" w:hAnsi="Barlow"/>
          <w:sz w:val="20"/>
          <w:szCs w:val="20"/>
        </w:rPr>
        <w:t>période de temps</w:t>
      </w:r>
      <w:proofErr w:type="gramEnd"/>
      <w:r w:rsidRPr="00BE53DE">
        <w:rPr>
          <w:rFonts w:ascii="Barlow" w:hAnsi="Barlow"/>
          <w:sz w:val="20"/>
          <w:szCs w:val="20"/>
        </w:rPr>
        <w:t xml:space="preserve"> partiel, la demande de </w:t>
      </w:r>
      <w:proofErr w:type="spellStart"/>
      <w:r w:rsidRPr="00BE53DE">
        <w:rPr>
          <w:rFonts w:ascii="Barlow" w:hAnsi="Barlow"/>
          <w:sz w:val="20"/>
          <w:szCs w:val="20"/>
        </w:rPr>
        <w:t>surcotisation</w:t>
      </w:r>
      <w:proofErr w:type="spellEnd"/>
      <w:r w:rsidRPr="00BE53DE">
        <w:rPr>
          <w:rFonts w:ascii="Barlow" w:hAnsi="Barlow"/>
          <w:sz w:val="20"/>
          <w:szCs w:val="20"/>
        </w:rPr>
        <w:t xml:space="preserve"> </w:t>
      </w:r>
      <w:proofErr w:type="spellStart"/>
      <w:r w:rsidR="003E29BF">
        <w:rPr>
          <w:rFonts w:ascii="Barlow" w:hAnsi="Barlow"/>
          <w:sz w:val="20"/>
          <w:szCs w:val="20"/>
        </w:rPr>
        <w:t>doi</w:t>
      </w:r>
      <w:proofErr w:type="spellEnd"/>
      <w:r w:rsidRPr="00BE53DE">
        <w:rPr>
          <w:rFonts w:ascii="Barlow" w:hAnsi="Barlow"/>
          <w:sz w:val="20"/>
          <w:szCs w:val="20"/>
        </w:rPr>
        <w:t xml:space="preserve"> être présentée en même temps que la demande de temps partiel.</w:t>
      </w:r>
      <w:r>
        <w:rPr>
          <w:rFonts w:ascii="Barlow" w:hAnsi="Barlow"/>
          <w:sz w:val="20"/>
          <w:szCs w:val="20"/>
        </w:rPr>
        <w:t xml:space="preserve"> </w:t>
      </w:r>
      <w:r w:rsidRPr="003E29BF">
        <w:rPr>
          <w:rFonts w:ascii="Barlow" w:hAnsi="Barlow"/>
          <w:i/>
          <w:iCs/>
          <w:sz w:val="20"/>
          <w:szCs w:val="20"/>
        </w:rPr>
        <w:t xml:space="preserve">(Pour toute question relative à la </w:t>
      </w:r>
      <w:proofErr w:type="spellStart"/>
      <w:r w:rsidRPr="003E29BF">
        <w:rPr>
          <w:rFonts w:ascii="Barlow" w:hAnsi="Barlow"/>
          <w:i/>
          <w:iCs/>
          <w:sz w:val="20"/>
          <w:szCs w:val="20"/>
        </w:rPr>
        <w:t>surcotisation</w:t>
      </w:r>
      <w:proofErr w:type="spellEnd"/>
      <w:r w:rsidR="003E29BF">
        <w:rPr>
          <w:rFonts w:ascii="Barlow" w:hAnsi="Barlow"/>
          <w:i/>
          <w:iCs/>
          <w:sz w:val="20"/>
          <w:szCs w:val="20"/>
        </w:rPr>
        <w:t xml:space="preserve">, </w:t>
      </w:r>
      <w:r w:rsidRPr="003E29BF">
        <w:rPr>
          <w:rFonts w:ascii="Barlow" w:hAnsi="Barlow"/>
          <w:i/>
          <w:iCs/>
          <w:sz w:val="20"/>
          <w:szCs w:val="20"/>
        </w:rPr>
        <w:t>se renseigner auprès du Pôle retraite du cdg03)</w:t>
      </w:r>
      <w:r w:rsidRPr="003E29BF">
        <w:rPr>
          <w:rFonts w:ascii="Barlow" w:hAnsi="Barlow"/>
          <w:sz w:val="20"/>
          <w:szCs w:val="20"/>
        </w:rPr>
        <w:t xml:space="preserve"> </w:t>
      </w:r>
    </w:p>
    <w:p w14:paraId="1E5CE2A6" w14:textId="77777777" w:rsidR="00BE53DE" w:rsidRPr="00BE53DE" w:rsidRDefault="00BE53DE" w:rsidP="00B21C35">
      <w:pPr>
        <w:pStyle w:val="Paragraphedeliste"/>
        <w:numPr>
          <w:ilvl w:val="0"/>
          <w:numId w:val="3"/>
        </w:numPr>
        <w:jc w:val="both"/>
        <w:rPr>
          <w:rFonts w:ascii="Barlow" w:hAnsi="Barlow"/>
          <w:sz w:val="20"/>
          <w:szCs w:val="20"/>
        </w:rPr>
      </w:pPr>
      <w:r w:rsidRPr="00BE53DE">
        <w:rPr>
          <w:rFonts w:ascii="Barlow" w:hAnsi="Barlow"/>
          <w:sz w:val="20"/>
          <w:szCs w:val="20"/>
        </w:rPr>
        <w:t xml:space="preserve"> </w:t>
      </w:r>
      <w:r w:rsidRPr="00BE53DE">
        <w:rPr>
          <w:rFonts w:ascii="Barlow" w:hAnsi="Barlow"/>
          <w:sz w:val="20"/>
          <w:szCs w:val="20"/>
          <w:u w:val="single"/>
        </w:rPr>
        <w:t>Réintégration ou modification en cours de période</w:t>
      </w:r>
      <w:r w:rsidRPr="00BE53DE">
        <w:rPr>
          <w:rFonts w:ascii="Barlow" w:hAnsi="Barlow"/>
          <w:sz w:val="20"/>
          <w:szCs w:val="20"/>
        </w:rPr>
        <w:t xml:space="preserve"> </w:t>
      </w:r>
    </w:p>
    <w:p w14:paraId="6C6FC575" w14:textId="09A353A4" w:rsidR="00BE53DE" w:rsidRPr="00BE53DE" w:rsidRDefault="00BE53DE" w:rsidP="00B21C35">
      <w:pPr>
        <w:jc w:val="both"/>
        <w:rPr>
          <w:rFonts w:ascii="Barlow" w:hAnsi="Barlow"/>
          <w:sz w:val="20"/>
          <w:szCs w:val="20"/>
        </w:rPr>
      </w:pPr>
      <w:r w:rsidRPr="00BE53DE">
        <w:rPr>
          <w:rFonts w:ascii="Barlow" w:hAnsi="Barlow"/>
          <w:sz w:val="20"/>
          <w:szCs w:val="20"/>
        </w:rPr>
        <w:t xml:space="preserve">La réintégration à temps </w:t>
      </w:r>
      <w:r w:rsidR="003E29BF">
        <w:rPr>
          <w:rFonts w:ascii="Barlow" w:hAnsi="Barlow"/>
          <w:sz w:val="20"/>
          <w:szCs w:val="20"/>
        </w:rPr>
        <w:t>complet</w:t>
      </w:r>
      <w:r w:rsidRPr="00BE53DE">
        <w:rPr>
          <w:rFonts w:ascii="Barlow" w:hAnsi="Barlow"/>
          <w:sz w:val="20"/>
          <w:szCs w:val="20"/>
        </w:rPr>
        <w:t xml:space="preserve"> ou la modification des conditions d'exercice du temps partiel peut intervenir en cours de période, sur demande de l'agent présentée au moins 2 mois avant la date souhaitée.</w:t>
      </w:r>
    </w:p>
    <w:p w14:paraId="16F6FA77" w14:textId="45482C53" w:rsidR="00BE53DE" w:rsidRDefault="00BE53DE" w:rsidP="00B21C35">
      <w:pPr>
        <w:jc w:val="both"/>
        <w:rPr>
          <w:rFonts w:ascii="Barlow" w:hAnsi="Barlow"/>
          <w:sz w:val="20"/>
          <w:szCs w:val="20"/>
        </w:rPr>
      </w:pPr>
      <w:r w:rsidRPr="00BE53DE">
        <w:rPr>
          <w:rFonts w:ascii="Barlow" w:hAnsi="Barlow"/>
          <w:sz w:val="20"/>
          <w:szCs w:val="20"/>
        </w:rPr>
        <w:t xml:space="preserve">La réintégration à temps </w:t>
      </w:r>
      <w:r w:rsidR="003E29BF">
        <w:rPr>
          <w:rFonts w:ascii="Barlow" w:hAnsi="Barlow"/>
          <w:sz w:val="20"/>
          <w:szCs w:val="20"/>
        </w:rPr>
        <w:t>complet</w:t>
      </w:r>
      <w:r w:rsidRPr="00BE53DE">
        <w:rPr>
          <w:rFonts w:ascii="Barlow" w:hAnsi="Barlow"/>
          <w:sz w:val="20"/>
          <w:szCs w:val="20"/>
        </w:rPr>
        <w:t xml:space="preserve"> peut intervenir sans délai en cas de motif grave, tel qu'une diminution substantielle de revenus ou un changement de situation familiale (divorce, décès...).</w:t>
      </w:r>
    </w:p>
    <w:p w14:paraId="6230A052" w14:textId="77777777" w:rsidR="00BE53DE" w:rsidRPr="00BE53DE" w:rsidRDefault="00BE53DE" w:rsidP="00B21C35">
      <w:pPr>
        <w:pStyle w:val="Paragraphedeliste"/>
        <w:numPr>
          <w:ilvl w:val="0"/>
          <w:numId w:val="3"/>
        </w:numPr>
        <w:jc w:val="both"/>
        <w:rPr>
          <w:rFonts w:ascii="Barlow" w:hAnsi="Barlow"/>
          <w:sz w:val="20"/>
          <w:szCs w:val="20"/>
        </w:rPr>
      </w:pPr>
      <w:r w:rsidRPr="00BE53DE">
        <w:rPr>
          <w:rFonts w:ascii="Barlow" w:hAnsi="Barlow"/>
          <w:sz w:val="20"/>
          <w:szCs w:val="20"/>
        </w:rPr>
        <w:t xml:space="preserve"> </w:t>
      </w:r>
      <w:r w:rsidRPr="00BE53DE">
        <w:rPr>
          <w:rFonts w:ascii="Barlow" w:hAnsi="Barlow"/>
          <w:sz w:val="20"/>
          <w:szCs w:val="20"/>
          <w:u w:val="single"/>
        </w:rPr>
        <w:t>Suspension du temps partiel</w:t>
      </w:r>
      <w:r w:rsidRPr="00BE53DE">
        <w:rPr>
          <w:rFonts w:ascii="Barlow" w:hAnsi="Barlow"/>
          <w:sz w:val="20"/>
          <w:szCs w:val="20"/>
        </w:rPr>
        <w:t xml:space="preserve"> </w:t>
      </w:r>
    </w:p>
    <w:p w14:paraId="7E83535C" w14:textId="647BE5BB" w:rsidR="00BE53DE" w:rsidRPr="00BE53DE" w:rsidRDefault="00BE53DE" w:rsidP="00B21C35">
      <w:pPr>
        <w:jc w:val="both"/>
        <w:rPr>
          <w:rFonts w:ascii="Barlow" w:hAnsi="Barlow"/>
          <w:sz w:val="20"/>
          <w:szCs w:val="20"/>
        </w:rPr>
      </w:pPr>
      <w:r w:rsidRPr="00BE53DE">
        <w:rPr>
          <w:rFonts w:ascii="Barlow" w:hAnsi="Barlow"/>
          <w:sz w:val="20"/>
          <w:szCs w:val="20"/>
        </w:rPr>
        <w:t xml:space="preserve">L’agent placé en congé maternité, de paternité ou d’adoption durant une période de travail à temps partiel, voit son temps partiel suspendu, quel que soit le motif du temps partiel. L’agent est réintégré momentanément dans les droits des agents à temps </w:t>
      </w:r>
      <w:r w:rsidR="003E29BF">
        <w:rPr>
          <w:rFonts w:ascii="Barlow" w:hAnsi="Barlow"/>
          <w:sz w:val="20"/>
          <w:szCs w:val="20"/>
        </w:rPr>
        <w:t>complet</w:t>
      </w:r>
      <w:r w:rsidRPr="00BE53DE">
        <w:rPr>
          <w:rFonts w:ascii="Barlow" w:hAnsi="Barlow"/>
          <w:sz w:val="20"/>
          <w:szCs w:val="20"/>
        </w:rPr>
        <w:t>.</w:t>
      </w:r>
    </w:p>
    <w:p w14:paraId="23B46053" w14:textId="77777777" w:rsidR="00BE53DE" w:rsidRPr="00BE53DE" w:rsidRDefault="00BE53DE" w:rsidP="00B21C35">
      <w:pPr>
        <w:pStyle w:val="Paragraphedeliste"/>
        <w:numPr>
          <w:ilvl w:val="0"/>
          <w:numId w:val="3"/>
        </w:numPr>
        <w:jc w:val="both"/>
        <w:rPr>
          <w:rFonts w:ascii="Barlow" w:hAnsi="Barlow"/>
          <w:sz w:val="20"/>
          <w:szCs w:val="20"/>
          <w:u w:val="single"/>
        </w:rPr>
      </w:pPr>
      <w:r w:rsidRPr="00BE53DE">
        <w:rPr>
          <w:rFonts w:ascii="Barlow" w:hAnsi="Barlow"/>
          <w:sz w:val="20"/>
          <w:szCs w:val="20"/>
        </w:rPr>
        <w:t xml:space="preserve"> </w:t>
      </w:r>
      <w:r w:rsidRPr="00BE53DE">
        <w:rPr>
          <w:rFonts w:ascii="Barlow" w:hAnsi="Barlow"/>
          <w:sz w:val="20"/>
          <w:szCs w:val="20"/>
          <w:u w:val="single"/>
        </w:rPr>
        <w:t xml:space="preserve">Réintégration au terme du temps partiel </w:t>
      </w:r>
    </w:p>
    <w:p w14:paraId="59E02053" w14:textId="77777777" w:rsidR="00BE53DE" w:rsidRPr="00BE53DE" w:rsidRDefault="00BE53DE" w:rsidP="00B21C35">
      <w:pPr>
        <w:jc w:val="both"/>
        <w:rPr>
          <w:rFonts w:ascii="Barlow" w:hAnsi="Barlow"/>
          <w:sz w:val="20"/>
          <w:szCs w:val="20"/>
        </w:rPr>
      </w:pPr>
      <w:r w:rsidRPr="00BE53DE">
        <w:rPr>
          <w:rFonts w:ascii="Barlow" w:hAnsi="Barlow"/>
          <w:sz w:val="20"/>
          <w:szCs w:val="20"/>
        </w:rPr>
        <w:t>L’agent public titulaire/stagiaire est réintégré de plein droit au terme du temps partiel, dans un emploi correspondant à son grade.</w:t>
      </w:r>
    </w:p>
    <w:p w14:paraId="1F35084B" w14:textId="522B9E72" w:rsidR="00612743" w:rsidRPr="00AC68AC" w:rsidRDefault="00BE53DE" w:rsidP="00B21C35">
      <w:pPr>
        <w:jc w:val="both"/>
        <w:rPr>
          <w:rFonts w:ascii="Barlow" w:hAnsi="Barlow"/>
          <w:sz w:val="20"/>
          <w:szCs w:val="20"/>
        </w:rPr>
      </w:pPr>
      <w:r w:rsidRPr="00BE53DE">
        <w:rPr>
          <w:rFonts w:ascii="Barlow" w:hAnsi="Barlow"/>
          <w:sz w:val="20"/>
          <w:szCs w:val="20"/>
        </w:rPr>
        <w:t xml:space="preserve">L’agent public contractuel retrouve son emploi à temps </w:t>
      </w:r>
      <w:r w:rsidR="003E29BF">
        <w:rPr>
          <w:rFonts w:ascii="Barlow" w:hAnsi="Barlow"/>
          <w:sz w:val="20"/>
          <w:szCs w:val="20"/>
        </w:rPr>
        <w:t>complet</w:t>
      </w:r>
      <w:r w:rsidRPr="00BE53DE">
        <w:rPr>
          <w:rFonts w:ascii="Barlow" w:hAnsi="Barlow"/>
          <w:sz w:val="20"/>
          <w:szCs w:val="20"/>
        </w:rPr>
        <w:t xml:space="preserve"> ou à défaut, un emploi analogue.</w:t>
      </w:r>
    </w:p>
    <w:p w14:paraId="508BF738" w14:textId="2A864BC0" w:rsidR="00612743" w:rsidRPr="00612743" w:rsidRDefault="00612743" w:rsidP="00B21C35">
      <w:pPr>
        <w:jc w:val="both"/>
        <w:rPr>
          <w:rFonts w:ascii="Barlow" w:hAnsi="Barlow"/>
          <w:b/>
          <w:bCs/>
          <w:color w:val="0070C0"/>
          <w:sz w:val="24"/>
          <w:szCs w:val="24"/>
        </w:rPr>
      </w:pPr>
      <w:r w:rsidRPr="00612743">
        <w:rPr>
          <w:rFonts w:ascii="Barlow" w:hAnsi="Barlow"/>
          <w:b/>
          <w:bCs/>
          <w:color w:val="0070C0"/>
          <w:sz w:val="24"/>
          <w:szCs w:val="24"/>
        </w:rPr>
        <w:t>V</w:t>
      </w:r>
      <w:r w:rsidR="00513137">
        <w:rPr>
          <w:rFonts w:ascii="Barlow" w:hAnsi="Barlow"/>
          <w:b/>
          <w:bCs/>
          <w:color w:val="0070C0"/>
          <w:sz w:val="24"/>
          <w:szCs w:val="24"/>
        </w:rPr>
        <w:t>II</w:t>
      </w:r>
      <w:r w:rsidRPr="00612743">
        <w:rPr>
          <w:rFonts w:ascii="Barlow" w:hAnsi="Barlow"/>
          <w:b/>
          <w:bCs/>
          <w:color w:val="0070C0"/>
          <w:sz w:val="24"/>
          <w:szCs w:val="24"/>
        </w:rPr>
        <w:t>/ L</w:t>
      </w:r>
      <w:r w:rsidR="009E1222">
        <w:rPr>
          <w:rFonts w:ascii="Barlow" w:hAnsi="Barlow"/>
          <w:b/>
          <w:bCs/>
          <w:color w:val="0070C0"/>
          <w:sz w:val="24"/>
          <w:szCs w:val="24"/>
        </w:rPr>
        <w:t>e temps partiel et l</w:t>
      </w:r>
      <w:r w:rsidRPr="00612743">
        <w:rPr>
          <w:rFonts w:ascii="Barlow" w:hAnsi="Barlow"/>
          <w:b/>
          <w:bCs/>
          <w:color w:val="0070C0"/>
          <w:sz w:val="24"/>
          <w:szCs w:val="24"/>
        </w:rPr>
        <w:t>a rémunération</w:t>
      </w:r>
    </w:p>
    <w:p w14:paraId="2497EE3F" w14:textId="3C57E794" w:rsidR="00612743" w:rsidRPr="00612743" w:rsidRDefault="00612743" w:rsidP="00B21C35">
      <w:pPr>
        <w:shd w:val="clear" w:color="auto" w:fill="FFFFFF"/>
        <w:spacing w:before="100" w:beforeAutospacing="1" w:after="100" w:afterAutospacing="1" w:line="240" w:lineRule="auto"/>
        <w:jc w:val="both"/>
        <w:rPr>
          <w:rFonts w:ascii="Barlow" w:hAnsi="Barlow"/>
          <w:sz w:val="20"/>
          <w:szCs w:val="20"/>
        </w:rPr>
      </w:pPr>
      <w:r w:rsidRPr="00612743">
        <w:rPr>
          <w:rFonts w:ascii="Barlow" w:hAnsi="Barlow"/>
          <w:sz w:val="20"/>
          <w:szCs w:val="20"/>
        </w:rPr>
        <w:t>La rémunération brute</w:t>
      </w:r>
      <w:r>
        <w:rPr>
          <w:rFonts w:ascii="Barlow" w:hAnsi="Barlow"/>
          <w:sz w:val="20"/>
          <w:szCs w:val="20"/>
        </w:rPr>
        <w:t xml:space="preserve"> de l’agent</w:t>
      </w:r>
      <w:r w:rsidRPr="00612743">
        <w:rPr>
          <w:rFonts w:ascii="Barlow" w:hAnsi="Barlow"/>
          <w:sz w:val="20"/>
          <w:szCs w:val="20"/>
        </w:rPr>
        <w:t xml:space="preserve"> (</w:t>
      </w:r>
      <w:hyperlink r:id="rId8" w:history="1">
        <w:r w:rsidRPr="00612743">
          <w:rPr>
            <w:rFonts w:ascii="Barlow" w:hAnsi="Barlow"/>
            <w:sz w:val="20"/>
            <w:szCs w:val="20"/>
          </w:rPr>
          <w:t>traitement indiciaire</w:t>
        </w:r>
      </w:hyperlink>
      <w:r w:rsidRPr="00612743">
        <w:rPr>
          <w:rFonts w:ascii="Barlow" w:hAnsi="Barlow"/>
          <w:sz w:val="20"/>
          <w:szCs w:val="20"/>
        </w:rPr>
        <w:t>, </w:t>
      </w:r>
      <w:hyperlink r:id="rId9" w:history="1">
        <w:r w:rsidRPr="00612743">
          <w:rPr>
            <w:rFonts w:ascii="Barlow" w:hAnsi="Barlow"/>
            <w:sz w:val="20"/>
            <w:szCs w:val="20"/>
          </w:rPr>
          <w:t>indemnité de résidence</w:t>
        </w:r>
      </w:hyperlink>
      <w:r w:rsidRPr="00612743">
        <w:rPr>
          <w:rFonts w:ascii="Barlow" w:hAnsi="Barlow"/>
          <w:sz w:val="20"/>
          <w:szCs w:val="20"/>
        </w:rPr>
        <w:t>, </w:t>
      </w:r>
      <w:hyperlink r:id="rId10" w:history="1">
        <w:r w:rsidRPr="00612743">
          <w:rPr>
            <w:rFonts w:ascii="Barlow" w:hAnsi="Barlow"/>
            <w:sz w:val="20"/>
            <w:szCs w:val="20"/>
          </w:rPr>
          <w:t xml:space="preserve">supplément familial de traitement </w:t>
        </w:r>
        <w:r w:rsidR="00513137">
          <w:rPr>
            <w:rFonts w:ascii="Barlow" w:hAnsi="Barlow"/>
            <w:sz w:val="20"/>
            <w:szCs w:val="20"/>
          </w:rPr>
          <w:t>(</w:t>
        </w:r>
        <w:r w:rsidRPr="00612743">
          <w:rPr>
            <w:rFonts w:ascii="Barlow" w:hAnsi="Barlow"/>
            <w:sz w:val="20"/>
            <w:szCs w:val="20"/>
          </w:rPr>
          <w:t>SFT</w:t>
        </w:r>
      </w:hyperlink>
      <w:r w:rsidR="00513137">
        <w:rPr>
          <w:rFonts w:ascii="Barlow" w:hAnsi="Barlow"/>
          <w:sz w:val="20"/>
          <w:szCs w:val="20"/>
        </w:rPr>
        <w:t>)</w:t>
      </w:r>
      <w:r w:rsidRPr="00612743">
        <w:rPr>
          <w:rFonts w:ascii="Barlow" w:hAnsi="Barlow"/>
          <w:sz w:val="20"/>
          <w:szCs w:val="20"/>
        </w:rPr>
        <w:t>, </w:t>
      </w:r>
      <w:hyperlink r:id="rId11" w:history="1">
        <w:r w:rsidRPr="00612743">
          <w:rPr>
            <w:rFonts w:ascii="Barlow" w:hAnsi="Barlow"/>
            <w:sz w:val="20"/>
            <w:szCs w:val="20"/>
          </w:rPr>
          <w:t>nouvelle bonification indiciaire</w:t>
        </w:r>
        <w:r w:rsidR="00513137">
          <w:rPr>
            <w:rFonts w:ascii="Barlow" w:hAnsi="Barlow"/>
            <w:sz w:val="20"/>
            <w:szCs w:val="20"/>
          </w:rPr>
          <w:t xml:space="preserve"> (</w:t>
        </w:r>
        <w:r w:rsidRPr="00612743">
          <w:rPr>
            <w:rFonts w:ascii="Barlow" w:hAnsi="Barlow"/>
            <w:sz w:val="20"/>
            <w:szCs w:val="20"/>
          </w:rPr>
          <w:t>NBI</w:t>
        </w:r>
      </w:hyperlink>
      <w:r w:rsidR="00513137">
        <w:rPr>
          <w:rFonts w:ascii="Barlow" w:hAnsi="Barlow"/>
          <w:sz w:val="20"/>
          <w:szCs w:val="20"/>
        </w:rPr>
        <w:t>)</w:t>
      </w:r>
      <w:r w:rsidRPr="00612743">
        <w:rPr>
          <w:rFonts w:ascii="Barlow" w:hAnsi="Barlow"/>
          <w:sz w:val="20"/>
          <w:szCs w:val="20"/>
        </w:rPr>
        <w:t xml:space="preserve">, primes et indemnités) est réduite proportionnellement à </w:t>
      </w:r>
      <w:r>
        <w:rPr>
          <w:rFonts w:ascii="Barlow" w:hAnsi="Barlow"/>
          <w:sz w:val="20"/>
          <w:szCs w:val="20"/>
        </w:rPr>
        <w:t xml:space="preserve">sa </w:t>
      </w:r>
      <w:r w:rsidRPr="00612743">
        <w:rPr>
          <w:rFonts w:ascii="Barlow" w:hAnsi="Barlow"/>
          <w:sz w:val="20"/>
          <w:szCs w:val="20"/>
        </w:rPr>
        <w:t>durée de travail.</w:t>
      </w:r>
    </w:p>
    <w:tbl>
      <w:tblPr>
        <w:tblW w:w="10920" w:type="dxa"/>
        <w:tblCellSpacing w:w="15" w:type="dxa"/>
        <w:tblCellMar>
          <w:top w:w="15" w:type="dxa"/>
          <w:left w:w="15" w:type="dxa"/>
          <w:bottom w:w="15" w:type="dxa"/>
          <w:right w:w="15" w:type="dxa"/>
        </w:tblCellMar>
        <w:tblLook w:val="04A0" w:firstRow="1" w:lastRow="0" w:firstColumn="1" w:lastColumn="0" w:noHBand="0" w:noVBand="1"/>
      </w:tblPr>
      <w:tblGrid>
        <w:gridCol w:w="10920"/>
      </w:tblGrid>
      <w:tr w:rsidR="00612743" w:rsidRPr="00612743" w14:paraId="350781BE" w14:textId="77777777" w:rsidTr="00612743">
        <w:trPr>
          <w:tblHeader/>
          <w:tblCellSpacing w:w="15" w:type="dxa"/>
        </w:trPr>
        <w:tc>
          <w:tcPr>
            <w:tcW w:w="0" w:type="auto"/>
            <w:tcBorders>
              <w:top w:val="nil"/>
              <w:left w:val="nil"/>
              <w:bottom w:val="nil"/>
              <w:right w:val="nil"/>
            </w:tcBorders>
            <w:vAlign w:val="center"/>
            <w:hideMark/>
          </w:tcPr>
          <w:p w14:paraId="739BA4A0" w14:textId="77777777" w:rsidR="00612743" w:rsidRPr="00612743" w:rsidRDefault="00612743" w:rsidP="00B21C35">
            <w:pPr>
              <w:spacing w:after="0" w:line="240" w:lineRule="auto"/>
              <w:jc w:val="both"/>
              <w:rPr>
                <w:rFonts w:ascii="Barlow" w:hAnsi="Barlow"/>
                <w:sz w:val="20"/>
                <w:szCs w:val="20"/>
              </w:rPr>
            </w:pPr>
            <w:r w:rsidRPr="00612743">
              <w:rPr>
                <w:rFonts w:ascii="Barlow" w:hAnsi="Barlow"/>
                <w:sz w:val="20"/>
                <w:szCs w:val="20"/>
              </w:rPr>
              <w:t>Tableau - Rémunération selon le temps de travail</w:t>
            </w:r>
          </w:p>
        </w:tc>
      </w:tr>
    </w:tbl>
    <w:p w14:paraId="7C0913FC" w14:textId="77777777" w:rsidR="00612743" w:rsidRDefault="00612743" w:rsidP="00B21C35">
      <w:pPr>
        <w:jc w:val="both"/>
        <w:rPr>
          <w:rFonts w:ascii="Barlow" w:hAnsi="Barlow"/>
        </w:rPr>
      </w:pPr>
      <w:r>
        <w:rPr>
          <w:noProof/>
        </w:rPr>
        <w:drawing>
          <wp:inline distT="0" distB="0" distL="0" distR="0" wp14:anchorId="1CCAD0BB" wp14:editId="2BB65E2B">
            <wp:extent cx="5760720" cy="1758315"/>
            <wp:effectExtent l="0" t="0" r="0" b="0"/>
            <wp:docPr id="5905012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501296" name=""/>
                    <pic:cNvPicPr/>
                  </pic:nvPicPr>
                  <pic:blipFill>
                    <a:blip r:embed="rId12"/>
                    <a:stretch>
                      <a:fillRect/>
                    </a:stretch>
                  </pic:blipFill>
                  <pic:spPr>
                    <a:xfrm>
                      <a:off x="0" y="0"/>
                      <a:ext cx="5760720" cy="1758315"/>
                    </a:xfrm>
                    <a:prstGeom prst="rect">
                      <a:avLst/>
                    </a:prstGeom>
                  </pic:spPr>
                </pic:pic>
              </a:graphicData>
            </a:graphic>
          </wp:inline>
        </w:drawing>
      </w:r>
    </w:p>
    <w:p w14:paraId="49F26B37" w14:textId="23A2E881" w:rsidR="00612743" w:rsidRPr="00AC68AC" w:rsidRDefault="00612743" w:rsidP="00B21C35">
      <w:pPr>
        <w:jc w:val="both"/>
        <w:rPr>
          <w:rFonts w:ascii="Barlow" w:hAnsi="Barlow"/>
          <w:sz w:val="20"/>
          <w:szCs w:val="20"/>
        </w:rPr>
      </w:pPr>
      <w:r w:rsidRPr="00AC68AC">
        <w:rPr>
          <w:rFonts w:ascii="Barlow" w:hAnsi="Barlow"/>
          <w:sz w:val="20"/>
          <w:szCs w:val="20"/>
        </w:rPr>
        <w:lastRenderedPageBreak/>
        <w:t xml:space="preserve">Toutefois, le supplément familial de traitement (SFT) ne peut pas être inférieur au montant minimum versé à un agent à temps plein ayant le même nombre d'enfants à </w:t>
      </w:r>
      <w:r w:rsidR="00AC68AC" w:rsidRPr="00AC68AC">
        <w:rPr>
          <w:rFonts w:ascii="Barlow" w:hAnsi="Barlow"/>
          <w:sz w:val="20"/>
          <w:szCs w:val="20"/>
        </w:rPr>
        <w:t>charge.</w:t>
      </w:r>
    </w:p>
    <w:p w14:paraId="7408073A" w14:textId="77777777" w:rsidR="000723DC" w:rsidRDefault="000723DC" w:rsidP="00B21C35">
      <w:pPr>
        <w:pStyle w:val="Paragraphedeliste"/>
        <w:spacing w:after="0"/>
        <w:jc w:val="both"/>
        <w:rPr>
          <w:rFonts w:ascii="Barlow" w:hAnsi="Barlow"/>
          <w:sz w:val="20"/>
          <w:szCs w:val="20"/>
          <w:u w:val="single"/>
        </w:rPr>
      </w:pPr>
    </w:p>
    <w:p w14:paraId="730A42A4" w14:textId="77777777" w:rsidR="00612743" w:rsidRPr="00E11A4F" w:rsidRDefault="00612743" w:rsidP="00B21C35">
      <w:pPr>
        <w:pStyle w:val="Paragraphedeliste"/>
        <w:numPr>
          <w:ilvl w:val="0"/>
          <w:numId w:val="6"/>
        </w:numPr>
        <w:spacing w:after="0"/>
        <w:jc w:val="both"/>
        <w:rPr>
          <w:rFonts w:ascii="Barlow" w:hAnsi="Barlow"/>
          <w:sz w:val="20"/>
          <w:szCs w:val="20"/>
          <w:u w:val="single"/>
        </w:rPr>
      </w:pPr>
      <w:r w:rsidRPr="00E11A4F">
        <w:rPr>
          <w:rFonts w:ascii="Barlow" w:hAnsi="Barlow"/>
          <w:sz w:val="20"/>
          <w:szCs w:val="20"/>
          <w:u w:val="single"/>
        </w:rPr>
        <w:t>Agent annualisé</w:t>
      </w:r>
    </w:p>
    <w:p w14:paraId="6BAB701B" w14:textId="77777777" w:rsidR="00612743" w:rsidRDefault="00612743" w:rsidP="00B21C35">
      <w:pPr>
        <w:spacing w:after="0"/>
        <w:jc w:val="both"/>
        <w:rPr>
          <w:rFonts w:ascii="Barlow" w:hAnsi="Barlow"/>
          <w:sz w:val="20"/>
          <w:szCs w:val="20"/>
        </w:rPr>
      </w:pPr>
    </w:p>
    <w:p w14:paraId="2AF8B69E" w14:textId="42D1C37E" w:rsidR="00612743" w:rsidRPr="00612743" w:rsidRDefault="00612743" w:rsidP="00B21C35">
      <w:pPr>
        <w:spacing w:after="0"/>
        <w:jc w:val="both"/>
        <w:rPr>
          <w:rFonts w:ascii="Barlow" w:hAnsi="Barlow"/>
          <w:sz w:val="20"/>
          <w:szCs w:val="20"/>
        </w:rPr>
      </w:pPr>
      <w:r w:rsidRPr="00612743">
        <w:rPr>
          <w:rFonts w:ascii="Barlow" w:hAnsi="Barlow"/>
          <w:sz w:val="20"/>
          <w:szCs w:val="20"/>
        </w:rPr>
        <w:t xml:space="preserve">En cas de temps partiel annualisé, </w:t>
      </w:r>
      <w:r>
        <w:rPr>
          <w:rFonts w:ascii="Barlow" w:hAnsi="Barlow"/>
          <w:sz w:val="20"/>
          <w:szCs w:val="20"/>
        </w:rPr>
        <w:t xml:space="preserve">la </w:t>
      </w:r>
      <w:r w:rsidRPr="00612743">
        <w:rPr>
          <w:rFonts w:ascii="Barlow" w:hAnsi="Barlow"/>
          <w:sz w:val="20"/>
          <w:szCs w:val="20"/>
        </w:rPr>
        <w:t>rémunération mensuelle brute est égale au 12</w:t>
      </w:r>
      <w:proofErr w:type="gramStart"/>
      <w:r w:rsidR="00B21C35" w:rsidRPr="00B21C35">
        <w:rPr>
          <w:rFonts w:ascii="Barlow" w:hAnsi="Barlow"/>
          <w:sz w:val="20"/>
          <w:szCs w:val="20"/>
          <w:vertAlign w:val="superscript"/>
        </w:rPr>
        <w:t>ème</w:t>
      </w:r>
      <w:r w:rsidR="00B21C35">
        <w:rPr>
          <w:rFonts w:ascii="Barlow" w:hAnsi="Barlow"/>
          <w:sz w:val="20"/>
          <w:szCs w:val="20"/>
        </w:rPr>
        <w:t xml:space="preserve"> </w:t>
      </w:r>
      <w:r w:rsidRPr="00612743">
        <w:rPr>
          <w:rFonts w:ascii="Barlow" w:hAnsi="Barlow"/>
          <w:sz w:val="20"/>
          <w:szCs w:val="20"/>
        </w:rPr>
        <w:t xml:space="preserve"> de</w:t>
      </w:r>
      <w:proofErr w:type="gramEnd"/>
      <w:r w:rsidRPr="00612743">
        <w:rPr>
          <w:rFonts w:ascii="Barlow" w:hAnsi="Barlow"/>
          <w:sz w:val="20"/>
          <w:szCs w:val="20"/>
        </w:rPr>
        <w:t xml:space="preserve"> </w:t>
      </w:r>
      <w:r>
        <w:rPr>
          <w:rFonts w:ascii="Barlow" w:hAnsi="Barlow"/>
          <w:sz w:val="20"/>
          <w:szCs w:val="20"/>
        </w:rPr>
        <w:t>la</w:t>
      </w:r>
      <w:r w:rsidRPr="00612743">
        <w:rPr>
          <w:rFonts w:ascii="Barlow" w:hAnsi="Barlow"/>
          <w:sz w:val="20"/>
          <w:szCs w:val="20"/>
        </w:rPr>
        <w:t xml:space="preserve"> rémunération annuelle brute, indépendamment de la répartition des périodes travaillées et non travaillées.</w:t>
      </w:r>
    </w:p>
    <w:p w14:paraId="22829A26" w14:textId="77777777" w:rsidR="00612743" w:rsidRDefault="00612743" w:rsidP="00B21C35">
      <w:pPr>
        <w:spacing w:after="0"/>
        <w:jc w:val="both"/>
        <w:rPr>
          <w:rFonts w:ascii="Barlow" w:hAnsi="Barlow"/>
          <w:sz w:val="20"/>
          <w:szCs w:val="20"/>
        </w:rPr>
      </w:pPr>
    </w:p>
    <w:p w14:paraId="076079FA" w14:textId="77777777" w:rsidR="00612743" w:rsidRPr="00E11A4F" w:rsidRDefault="00612743" w:rsidP="00B21C35">
      <w:pPr>
        <w:pStyle w:val="Paragraphedeliste"/>
        <w:numPr>
          <w:ilvl w:val="0"/>
          <w:numId w:val="6"/>
        </w:numPr>
        <w:spacing w:after="0"/>
        <w:jc w:val="both"/>
        <w:rPr>
          <w:rFonts w:ascii="Barlow" w:hAnsi="Barlow"/>
          <w:sz w:val="20"/>
          <w:szCs w:val="20"/>
          <w:u w:val="single"/>
        </w:rPr>
      </w:pPr>
      <w:r w:rsidRPr="00E11A4F">
        <w:rPr>
          <w:rFonts w:ascii="Barlow" w:hAnsi="Barlow"/>
          <w:sz w:val="20"/>
          <w:szCs w:val="20"/>
          <w:u w:val="single"/>
        </w:rPr>
        <w:t>Frais de transport et déplacement</w:t>
      </w:r>
    </w:p>
    <w:p w14:paraId="1B341AF4" w14:textId="77777777" w:rsidR="00612743" w:rsidRPr="00612743" w:rsidRDefault="00612743" w:rsidP="00B21C35">
      <w:pPr>
        <w:pStyle w:val="Paragraphedeliste"/>
        <w:spacing w:after="0"/>
        <w:jc w:val="both"/>
        <w:rPr>
          <w:rFonts w:ascii="Barlow" w:hAnsi="Barlow"/>
          <w:sz w:val="20"/>
          <w:szCs w:val="20"/>
        </w:rPr>
      </w:pPr>
    </w:p>
    <w:p w14:paraId="38FABFC8" w14:textId="42A21E17" w:rsidR="00612743" w:rsidRPr="00612743" w:rsidRDefault="00612743" w:rsidP="00B21C35">
      <w:pPr>
        <w:spacing w:after="0"/>
        <w:jc w:val="both"/>
        <w:rPr>
          <w:rFonts w:ascii="Barlow" w:hAnsi="Barlow"/>
          <w:sz w:val="20"/>
          <w:szCs w:val="20"/>
        </w:rPr>
      </w:pPr>
      <w:r w:rsidRPr="00612743">
        <w:rPr>
          <w:rFonts w:ascii="Barlow" w:hAnsi="Barlow"/>
          <w:sz w:val="20"/>
          <w:szCs w:val="20"/>
        </w:rPr>
        <w:t xml:space="preserve">Les conditions de prise en charge des frais de transport domicile - travail et des frais de déplacement sont les mêmes que pour un agent à temps </w:t>
      </w:r>
      <w:r w:rsidR="00513137">
        <w:rPr>
          <w:rFonts w:ascii="Barlow" w:hAnsi="Barlow"/>
          <w:sz w:val="20"/>
          <w:szCs w:val="20"/>
        </w:rPr>
        <w:t>complet</w:t>
      </w:r>
      <w:r w:rsidRPr="00612743">
        <w:rPr>
          <w:rFonts w:ascii="Barlow" w:hAnsi="Barlow"/>
          <w:sz w:val="20"/>
          <w:szCs w:val="20"/>
        </w:rPr>
        <w:t>.</w:t>
      </w:r>
    </w:p>
    <w:p w14:paraId="069C3DE4" w14:textId="77777777" w:rsidR="00612743" w:rsidRDefault="00612743" w:rsidP="00B21C35">
      <w:pPr>
        <w:spacing w:after="0"/>
        <w:jc w:val="both"/>
        <w:rPr>
          <w:rFonts w:ascii="Barlow" w:hAnsi="Barlow"/>
          <w:sz w:val="20"/>
          <w:szCs w:val="20"/>
        </w:rPr>
      </w:pPr>
    </w:p>
    <w:p w14:paraId="32FF0C53" w14:textId="77777777" w:rsidR="00612743" w:rsidRPr="00E11A4F" w:rsidRDefault="00612743" w:rsidP="00B21C35">
      <w:pPr>
        <w:pStyle w:val="Paragraphedeliste"/>
        <w:numPr>
          <w:ilvl w:val="0"/>
          <w:numId w:val="6"/>
        </w:numPr>
        <w:spacing w:after="0"/>
        <w:jc w:val="both"/>
        <w:rPr>
          <w:rFonts w:ascii="Barlow" w:hAnsi="Barlow"/>
          <w:sz w:val="20"/>
          <w:szCs w:val="20"/>
          <w:u w:val="single"/>
        </w:rPr>
      </w:pPr>
      <w:r w:rsidRPr="00E11A4F">
        <w:rPr>
          <w:rFonts w:ascii="Barlow" w:hAnsi="Barlow"/>
          <w:sz w:val="20"/>
          <w:szCs w:val="20"/>
          <w:u w:val="single"/>
        </w:rPr>
        <w:t>Heures supplémentaires</w:t>
      </w:r>
    </w:p>
    <w:p w14:paraId="7D88A457" w14:textId="77777777" w:rsidR="00612743" w:rsidRPr="00612743" w:rsidRDefault="00612743" w:rsidP="00B21C35">
      <w:pPr>
        <w:pStyle w:val="Paragraphedeliste"/>
        <w:spacing w:after="0"/>
        <w:jc w:val="both"/>
        <w:rPr>
          <w:rFonts w:ascii="Barlow" w:hAnsi="Barlow"/>
          <w:sz w:val="20"/>
          <w:szCs w:val="20"/>
        </w:rPr>
      </w:pPr>
    </w:p>
    <w:p w14:paraId="7E1595C9" w14:textId="27C998DD" w:rsidR="00612743" w:rsidRPr="00612743" w:rsidRDefault="00612743" w:rsidP="00B21C35">
      <w:pPr>
        <w:spacing w:after="0"/>
        <w:jc w:val="both"/>
        <w:rPr>
          <w:rFonts w:ascii="Barlow" w:hAnsi="Barlow"/>
          <w:sz w:val="20"/>
          <w:szCs w:val="20"/>
        </w:rPr>
      </w:pPr>
      <w:r>
        <w:rPr>
          <w:rFonts w:ascii="Barlow" w:hAnsi="Barlow"/>
          <w:sz w:val="20"/>
          <w:szCs w:val="20"/>
        </w:rPr>
        <w:t>L’agent peut</w:t>
      </w:r>
      <w:r w:rsidRPr="00612743">
        <w:rPr>
          <w:rFonts w:ascii="Barlow" w:hAnsi="Barlow"/>
          <w:sz w:val="20"/>
          <w:szCs w:val="20"/>
        </w:rPr>
        <w:t xml:space="preserve"> effectuer des heures supplémentaires. Elles sont rémunérées dans les mêmes conditions que pour un agent à temps </w:t>
      </w:r>
      <w:r w:rsidR="002A164B">
        <w:rPr>
          <w:rFonts w:ascii="Barlow" w:hAnsi="Barlow"/>
          <w:sz w:val="20"/>
          <w:szCs w:val="20"/>
        </w:rPr>
        <w:t>complet</w:t>
      </w:r>
      <w:r w:rsidRPr="00612743">
        <w:rPr>
          <w:rFonts w:ascii="Barlow" w:hAnsi="Barlow"/>
          <w:sz w:val="20"/>
          <w:szCs w:val="20"/>
        </w:rPr>
        <w:t xml:space="preserve">. Toutefois, le nombre mensuel d'heures supplémentaires que </w:t>
      </w:r>
      <w:r>
        <w:rPr>
          <w:rFonts w:ascii="Barlow" w:hAnsi="Barlow"/>
          <w:sz w:val="20"/>
          <w:szCs w:val="20"/>
        </w:rPr>
        <w:t>l’agent peut</w:t>
      </w:r>
      <w:r w:rsidRPr="00612743">
        <w:rPr>
          <w:rFonts w:ascii="Barlow" w:hAnsi="Barlow"/>
          <w:sz w:val="20"/>
          <w:szCs w:val="20"/>
        </w:rPr>
        <w:t xml:space="preserve"> effectuer est limité à 25 heures multiplié par </w:t>
      </w:r>
      <w:r>
        <w:rPr>
          <w:rFonts w:ascii="Barlow" w:hAnsi="Barlow"/>
          <w:sz w:val="20"/>
          <w:szCs w:val="20"/>
        </w:rPr>
        <w:t xml:space="preserve">sa </w:t>
      </w:r>
      <w:r w:rsidRPr="00612743">
        <w:rPr>
          <w:rFonts w:ascii="Barlow" w:hAnsi="Barlow"/>
          <w:sz w:val="20"/>
          <w:szCs w:val="20"/>
        </w:rPr>
        <w:t xml:space="preserve">durée de travail soit, par exemple, 20 heures </w:t>
      </w:r>
      <w:r>
        <w:rPr>
          <w:rFonts w:ascii="Barlow" w:hAnsi="Barlow"/>
          <w:sz w:val="20"/>
          <w:szCs w:val="20"/>
        </w:rPr>
        <w:t>s’il</w:t>
      </w:r>
      <w:r w:rsidRPr="00612743">
        <w:rPr>
          <w:rFonts w:ascii="Barlow" w:hAnsi="Barlow"/>
          <w:sz w:val="20"/>
          <w:szCs w:val="20"/>
        </w:rPr>
        <w:t xml:space="preserve"> travaille à 80 % (25 heures x 80 %).</w:t>
      </w:r>
    </w:p>
    <w:p w14:paraId="1D204DB6" w14:textId="77777777" w:rsidR="00612743" w:rsidRDefault="00612743" w:rsidP="00B21C35">
      <w:pPr>
        <w:spacing w:after="0"/>
        <w:jc w:val="both"/>
        <w:rPr>
          <w:rFonts w:ascii="Barlow" w:hAnsi="Barlow"/>
          <w:sz w:val="20"/>
          <w:szCs w:val="20"/>
        </w:rPr>
      </w:pPr>
    </w:p>
    <w:p w14:paraId="7B52052C" w14:textId="65C95D99" w:rsidR="00612743" w:rsidRPr="00E11A4F" w:rsidRDefault="00612743" w:rsidP="00B21C35">
      <w:pPr>
        <w:pStyle w:val="Paragraphedeliste"/>
        <w:numPr>
          <w:ilvl w:val="0"/>
          <w:numId w:val="6"/>
        </w:numPr>
        <w:spacing w:after="0"/>
        <w:jc w:val="both"/>
        <w:rPr>
          <w:rFonts w:ascii="Barlow" w:hAnsi="Barlow"/>
          <w:sz w:val="20"/>
          <w:szCs w:val="20"/>
          <w:u w:val="single"/>
        </w:rPr>
      </w:pPr>
      <w:r w:rsidRPr="00E11A4F">
        <w:rPr>
          <w:rFonts w:ascii="Barlow" w:hAnsi="Barlow"/>
          <w:sz w:val="20"/>
          <w:szCs w:val="20"/>
          <w:u w:val="single"/>
        </w:rPr>
        <w:t>Suspension d</w:t>
      </w:r>
      <w:r w:rsidR="002A164B">
        <w:rPr>
          <w:rFonts w:ascii="Barlow" w:hAnsi="Barlow"/>
          <w:sz w:val="20"/>
          <w:szCs w:val="20"/>
          <w:u w:val="single"/>
        </w:rPr>
        <w:t>u temps partiel</w:t>
      </w:r>
      <w:r w:rsidRPr="00E11A4F">
        <w:rPr>
          <w:rFonts w:ascii="Barlow" w:hAnsi="Barlow"/>
          <w:sz w:val="20"/>
          <w:szCs w:val="20"/>
          <w:u w:val="single"/>
        </w:rPr>
        <w:t xml:space="preserve"> pendant le congé maternité, paternité, adoption et formation</w:t>
      </w:r>
    </w:p>
    <w:p w14:paraId="149D62D2" w14:textId="77777777" w:rsidR="00612743" w:rsidRPr="00612743" w:rsidRDefault="00612743" w:rsidP="00B21C35">
      <w:pPr>
        <w:spacing w:after="0"/>
        <w:jc w:val="both"/>
        <w:rPr>
          <w:rFonts w:ascii="Barlow" w:hAnsi="Barlow"/>
          <w:sz w:val="20"/>
          <w:szCs w:val="20"/>
        </w:rPr>
      </w:pPr>
    </w:p>
    <w:p w14:paraId="74E4D340" w14:textId="77777777" w:rsidR="00612743" w:rsidRPr="00612743" w:rsidRDefault="00612743" w:rsidP="00B21C35">
      <w:pPr>
        <w:spacing w:after="0"/>
        <w:jc w:val="both"/>
        <w:rPr>
          <w:rFonts w:ascii="Barlow" w:hAnsi="Barlow"/>
          <w:sz w:val="20"/>
          <w:szCs w:val="20"/>
        </w:rPr>
      </w:pPr>
      <w:r w:rsidRPr="00612743">
        <w:rPr>
          <w:rFonts w:ascii="Barlow" w:hAnsi="Barlow"/>
          <w:sz w:val="20"/>
          <w:szCs w:val="20"/>
        </w:rPr>
        <w:t>Le temps partiel est suspendu pendant un congé de maternité, d'adoption ou de paternité.</w:t>
      </w:r>
    </w:p>
    <w:p w14:paraId="09892A9A" w14:textId="77777777" w:rsidR="00612743" w:rsidRPr="00612743" w:rsidRDefault="00612743" w:rsidP="00B21C35">
      <w:pPr>
        <w:spacing w:after="0"/>
        <w:jc w:val="both"/>
        <w:rPr>
          <w:rFonts w:ascii="Barlow" w:hAnsi="Barlow"/>
          <w:sz w:val="20"/>
          <w:szCs w:val="20"/>
        </w:rPr>
      </w:pPr>
      <w:r w:rsidRPr="00612743">
        <w:rPr>
          <w:rFonts w:ascii="Barlow" w:hAnsi="Barlow"/>
          <w:sz w:val="20"/>
          <w:szCs w:val="20"/>
        </w:rPr>
        <w:t>Il est aussi suspendu pendant la durée d'une formation si elle est incompatible avec le temps partiel.</w:t>
      </w:r>
    </w:p>
    <w:p w14:paraId="6E33FC3B" w14:textId="7E88DB8D" w:rsidR="00612743" w:rsidRPr="00612743" w:rsidRDefault="00612743" w:rsidP="00B21C35">
      <w:pPr>
        <w:spacing w:after="0"/>
        <w:jc w:val="both"/>
        <w:rPr>
          <w:rFonts w:ascii="Barlow" w:hAnsi="Barlow"/>
          <w:sz w:val="20"/>
          <w:szCs w:val="20"/>
        </w:rPr>
      </w:pPr>
      <w:r>
        <w:rPr>
          <w:rFonts w:ascii="Barlow" w:hAnsi="Barlow"/>
          <w:sz w:val="20"/>
          <w:szCs w:val="20"/>
        </w:rPr>
        <w:t>L’agent est</w:t>
      </w:r>
      <w:r w:rsidRPr="00612743">
        <w:rPr>
          <w:rFonts w:ascii="Barlow" w:hAnsi="Barlow"/>
          <w:sz w:val="20"/>
          <w:szCs w:val="20"/>
        </w:rPr>
        <w:t xml:space="preserve"> rétabli à temps </w:t>
      </w:r>
      <w:r w:rsidR="002A164B">
        <w:rPr>
          <w:rFonts w:ascii="Barlow" w:hAnsi="Barlow"/>
          <w:sz w:val="20"/>
          <w:szCs w:val="20"/>
        </w:rPr>
        <w:t>complet</w:t>
      </w:r>
      <w:r w:rsidRPr="00612743">
        <w:rPr>
          <w:rFonts w:ascii="Barlow" w:hAnsi="Barlow"/>
          <w:sz w:val="20"/>
          <w:szCs w:val="20"/>
        </w:rPr>
        <w:t xml:space="preserve"> pendant la durée du congé ou de la formation.</w:t>
      </w:r>
    </w:p>
    <w:p w14:paraId="5B605CAB" w14:textId="77777777" w:rsidR="00612743" w:rsidRDefault="00612743" w:rsidP="00B21C35">
      <w:pPr>
        <w:spacing w:after="0"/>
        <w:jc w:val="both"/>
        <w:rPr>
          <w:rFonts w:ascii="Barlow" w:hAnsi="Barlow"/>
          <w:sz w:val="20"/>
          <w:szCs w:val="20"/>
        </w:rPr>
      </w:pPr>
    </w:p>
    <w:p w14:paraId="1ACFE211" w14:textId="77777777" w:rsidR="00612743" w:rsidRPr="00E11A4F" w:rsidRDefault="00612743" w:rsidP="00B21C35">
      <w:pPr>
        <w:pStyle w:val="Paragraphedeliste"/>
        <w:numPr>
          <w:ilvl w:val="0"/>
          <w:numId w:val="6"/>
        </w:numPr>
        <w:spacing w:after="0"/>
        <w:jc w:val="both"/>
        <w:rPr>
          <w:rFonts w:ascii="Barlow" w:hAnsi="Barlow"/>
          <w:sz w:val="20"/>
          <w:szCs w:val="20"/>
          <w:u w:val="single"/>
        </w:rPr>
      </w:pPr>
      <w:r w:rsidRPr="00E11A4F">
        <w:rPr>
          <w:rFonts w:ascii="Barlow" w:hAnsi="Barlow"/>
          <w:sz w:val="20"/>
          <w:szCs w:val="20"/>
          <w:u w:val="single"/>
        </w:rPr>
        <w:t>Congé maladie et demi-traitement</w:t>
      </w:r>
    </w:p>
    <w:p w14:paraId="342066C4" w14:textId="77777777" w:rsidR="00612743" w:rsidRPr="00612743" w:rsidRDefault="00612743" w:rsidP="00B21C35">
      <w:pPr>
        <w:pStyle w:val="Paragraphedeliste"/>
        <w:spacing w:after="0"/>
        <w:jc w:val="both"/>
        <w:rPr>
          <w:rFonts w:ascii="Barlow" w:hAnsi="Barlow"/>
          <w:sz w:val="20"/>
          <w:szCs w:val="20"/>
        </w:rPr>
      </w:pPr>
    </w:p>
    <w:p w14:paraId="5A1336B5" w14:textId="2B5D0B81" w:rsidR="00612743" w:rsidRDefault="00612743" w:rsidP="00B21C35">
      <w:pPr>
        <w:spacing w:after="0"/>
        <w:jc w:val="both"/>
        <w:rPr>
          <w:rFonts w:ascii="Barlow" w:hAnsi="Barlow"/>
          <w:sz w:val="20"/>
          <w:szCs w:val="20"/>
        </w:rPr>
      </w:pPr>
      <w:r w:rsidRPr="00612743">
        <w:rPr>
          <w:rFonts w:ascii="Barlow" w:hAnsi="Barlow"/>
          <w:sz w:val="20"/>
          <w:szCs w:val="20"/>
        </w:rPr>
        <w:t xml:space="preserve">En cas de rémunération à demi-traitement pendant un congé de maladie, le demi-traitement est calculé sur la base de la rémunération à temps partiel. À la fin de la </w:t>
      </w:r>
      <w:proofErr w:type="gramStart"/>
      <w:r w:rsidRPr="00612743">
        <w:rPr>
          <w:rFonts w:ascii="Barlow" w:hAnsi="Barlow"/>
          <w:sz w:val="20"/>
          <w:szCs w:val="20"/>
        </w:rPr>
        <w:t>période de temps</w:t>
      </w:r>
      <w:proofErr w:type="gramEnd"/>
      <w:r w:rsidRPr="00612743">
        <w:rPr>
          <w:rFonts w:ascii="Barlow" w:hAnsi="Barlow"/>
          <w:sz w:val="20"/>
          <w:szCs w:val="20"/>
        </w:rPr>
        <w:t xml:space="preserve"> partiel, si </w:t>
      </w:r>
      <w:r>
        <w:rPr>
          <w:rFonts w:ascii="Barlow" w:hAnsi="Barlow"/>
          <w:sz w:val="20"/>
          <w:szCs w:val="20"/>
        </w:rPr>
        <w:t>l’agent est</w:t>
      </w:r>
      <w:r w:rsidRPr="00612743">
        <w:rPr>
          <w:rFonts w:ascii="Barlow" w:hAnsi="Barlow"/>
          <w:sz w:val="20"/>
          <w:szCs w:val="20"/>
        </w:rPr>
        <w:t xml:space="preserve"> toujours en congé maladie, le demi-traitement est calculé sur la base de la rémunération à temps </w:t>
      </w:r>
      <w:r w:rsidR="00AC68AC">
        <w:rPr>
          <w:rFonts w:ascii="Barlow" w:hAnsi="Barlow"/>
          <w:sz w:val="20"/>
          <w:szCs w:val="20"/>
        </w:rPr>
        <w:t>complet</w:t>
      </w:r>
      <w:r w:rsidRPr="00612743">
        <w:rPr>
          <w:rFonts w:ascii="Barlow" w:hAnsi="Barlow"/>
          <w:sz w:val="20"/>
          <w:szCs w:val="20"/>
        </w:rPr>
        <w:t>.</w:t>
      </w:r>
    </w:p>
    <w:p w14:paraId="2E269EDD" w14:textId="77777777" w:rsidR="009E1222" w:rsidRDefault="009E1222" w:rsidP="00B21C35">
      <w:pPr>
        <w:spacing w:after="0"/>
        <w:jc w:val="both"/>
        <w:rPr>
          <w:rFonts w:ascii="Barlow" w:hAnsi="Barlow"/>
          <w:sz w:val="20"/>
          <w:szCs w:val="20"/>
        </w:rPr>
      </w:pPr>
    </w:p>
    <w:p w14:paraId="1AA94759" w14:textId="00AF42F3" w:rsidR="009E1222" w:rsidRDefault="009E1222" w:rsidP="00B21C35">
      <w:pPr>
        <w:jc w:val="both"/>
        <w:rPr>
          <w:rFonts w:ascii="Barlow" w:hAnsi="Barlow"/>
          <w:b/>
          <w:bCs/>
          <w:color w:val="0070C0"/>
          <w:sz w:val="24"/>
          <w:szCs w:val="24"/>
        </w:rPr>
      </w:pPr>
      <w:r w:rsidRPr="00612743">
        <w:rPr>
          <w:rFonts w:ascii="Barlow" w:hAnsi="Barlow"/>
          <w:b/>
          <w:bCs/>
          <w:color w:val="0070C0"/>
          <w:sz w:val="24"/>
          <w:szCs w:val="24"/>
        </w:rPr>
        <w:t>V</w:t>
      </w:r>
      <w:r w:rsidR="00CC1256">
        <w:rPr>
          <w:rFonts w:ascii="Barlow" w:hAnsi="Barlow"/>
          <w:b/>
          <w:bCs/>
          <w:color w:val="0070C0"/>
          <w:sz w:val="24"/>
          <w:szCs w:val="24"/>
        </w:rPr>
        <w:t>III</w:t>
      </w:r>
      <w:r w:rsidRPr="00612743">
        <w:rPr>
          <w:rFonts w:ascii="Barlow" w:hAnsi="Barlow"/>
          <w:b/>
          <w:bCs/>
          <w:color w:val="0070C0"/>
          <w:sz w:val="24"/>
          <w:szCs w:val="24"/>
        </w:rPr>
        <w:t>/ L</w:t>
      </w:r>
      <w:r>
        <w:rPr>
          <w:rFonts w:ascii="Barlow" w:hAnsi="Barlow"/>
          <w:b/>
          <w:bCs/>
          <w:color w:val="0070C0"/>
          <w:sz w:val="24"/>
          <w:szCs w:val="24"/>
        </w:rPr>
        <w:t>e temps partiel et l</w:t>
      </w:r>
      <w:r w:rsidRPr="00612743">
        <w:rPr>
          <w:rFonts w:ascii="Barlow" w:hAnsi="Barlow"/>
          <w:b/>
          <w:bCs/>
          <w:color w:val="0070C0"/>
          <w:sz w:val="24"/>
          <w:szCs w:val="24"/>
        </w:rPr>
        <w:t xml:space="preserve">a </w:t>
      </w:r>
      <w:r>
        <w:rPr>
          <w:rFonts w:ascii="Barlow" w:hAnsi="Barlow"/>
          <w:b/>
          <w:bCs/>
          <w:color w:val="0070C0"/>
          <w:sz w:val="24"/>
          <w:szCs w:val="24"/>
        </w:rPr>
        <w:t>carrière</w:t>
      </w:r>
    </w:p>
    <w:p w14:paraId="6B22EA9C" w14:textId="77777777" w:rsidR="009E1222" w:rsidRPr="009E1222" w:rsidRDefault="009E1222" w:rsidP="00B21C35">
      <w:pPr>
        <w:pStyle w:val="Paragraphedeliste"/>
        <w:numPr>
          <w:ilvl w:val="0"/>
          <w:numId w:val="8"/>
        </w:numPr>
        <w:shd w:val="clear" w:color="auto" w:fill="FFFFFF"/>
        <w:spacing w:before="100" w:beforeAutospacing="1" w:after="100" w:afterAutospacing="1" w:line="240" w:lineRule="auto"/>
        <w:jc w:val="both"/>
        <w:outlineLvl w:val="4"/>
        <w:rPr>
          <w:rFonts w:ascii="Barlow" w:hAnsi="Barlow"/>
          <w:sz w:val="20"/>
          <w:szCs w:val="20"/>
          <w:u w:val="single"/>
        </w:rPr>
      </w:pPr>
      <w:r w:rsidRPr="009E1222">
        <w:rPr>
          <w:rFonts w:ascii="Barlow" w:hAnsi="Barlow"/>
          <w:sz w:val="20"/>
          <w:szCs w:val="20"/>
          <w:u w:val="single"/>
        </w:rPr>
        <w:t>Carrière et formation</w:t>
      </w:r>
    </w:p>
    <w:p w14:paraId="358F553D" w14:textId="316C35A4" w:rsidR="009E1222" w:rsidRPr="009E1222" w:rsidRDefault="009E1222" w:rsidP="00B21C35">
      <w:pPr>
        <w:shd w:val="clear" w:color="auto" w:fill="FFFFFF"/>
        <w:spacing w:before="100" w:beforeAutospacing="1" w:after="100" w:afterAutospacing="1" w:line="240" w:lineRule="auto"/>
        <w:jc w:val="both"/>
        <w:rPr>
          <w:rFonts w:ascii="Barlow" w:hAnsi="Barlow"/>
          <w:sz w:val="20"/>
          <w:szCs w:val="20"/>
        </w:rPr>
      </w:pPr>
      <w:r w:rsidRPr="009E1222">
        <w:rPr>
          <w:rFonts w:ascii="Barlow" w:hAnsi="Barlow"/>
          <w:sz w:val="20"/>
          <w:szCs w:val="20"/>
        </w:rPr>
        <w:t>Les périodes de travail à temps partiel sont assimilé</w:t>
      </w:r>
      <w:r w:rsidR="002A164B">
        <w:rPr>
          <w:rFonts w:ascii="Barlow" w:hAnsi="Barlow"/>
          <w:sz w:val="20"/>
          <w:szCs w:val="20"/>
        </w:rPr>
        <w:t>e</w:t>
      </w:r>
      <w:r w:rsidRPr="009E1222">
        <w:rPr>
          <w:rFonts w:ascii="Barlow" w:hAnsi="Barlow"/>
          <w:sz w:val="20"/>
          <w:szCs w:val="20"/>
        </w:rPr>
        <w:t xml:space="preserve">s à des périodes de travail à temps </w:t>
      </w:r>
      <w:r w:rsidR="002A164B">
        <w:rPr>
          <w:rFonts w:ascii="Barlow" w:hAnsi="Barlow"/>
          <w:sz w:val="20"/>
          <w:szCs w:val="20"/>
        </w:rPr>
        <w:t>complet</w:t>
      </w:r>
      <w:r w:rsidRPr="009E1222">
        <w:rPr>
          <w:rFonts w:ascii="Barlow" w:hAnsi="Barlow"/>
          <w:sz w:val="20"/>
          <w:szCs w:val="20"/>
        </w:rPr>
        <w:t xml:space="preserve"> pour l'avancement d'échelon</w:t>
      </w:r>
      <w:r w:rsidR="002A164B">
        <w:rPr>
          <w:rFonts w:ascii="Barlow" w:hAnsi="Barlow"/>
          <w:sz w:val="20"/>
          <w:szCs w:val="20"/>
        </w:rPr>
        <w:t xml:space="preserve">, </w:t>
      </w:r>
      <w:r w:rsidRPr="009E1222">
        <w:rPr>
          <w:rFonts w:ascii="Barlow" w:hAnsi="Barlow"/>
          <w:sz w:val="20"/>
          <w:szCs w:val="20"/>
        </w:rPr>
        <w:t>de grade, la promotion interne et les droits à formation.</w:t>
      </w:r>
    </w:p>
    <w:p w14:paraId="56C5D4A8" w14:textId="77777777" w:rsidR="009E1222" w:rsidRPr="009E1222" w:rsidRDefault="009E1222" w:rsidP="00B21C35">
      <w:pPr>
        <w:pStyle w:val="Paragraphedeliste"/>
        <w:numPr>
          <w:ilvl w:val="0"/>
          <w:numId w:val="8"/>
        </w:numPr>
        <w:shd w:val="clear" w:color="auto" w:fill="FFFFFF"/>
        <w:spacing w:before="100" w:beforeAutospacing="1" w:after="100" w:afterAutospacing="1" w:line="240" w:lineRule="auto"/>
        <w:jc w:val="both"/>
        <w:outlineLvl w:val="4"/>
        <w:rPr>
          <w:rFonts w:ascii="Barlow" w:hAnsi="Barlow"/>
          <w:sz w:val="20"/>
          <w:szCs w:val="20"/>
          <w:u w:val="single"/>
        </w:rPr>
      </w:pPr>
      <w:r w:rsidRPr="009E1222">
        <w:rPr>
          <w:rFonts w:ascii="Barlow" w:hAnsi="Barlow"/>
          <w:sz w:val="20"/>
          <w:szCs w:val="20"/>
          <w:u w:val="single"/>
        </w:rPr>
        <w:t>Prolongation du stage</w:t>
      </w:r>
    </w:p>
    <w:p w14:paraId="7E7C2684" w14:textId="365EB007" w:rsidR="009E1222" w:rsidRPr="009E1222" w:rsidRDefault="009E1222" w:rsidP="00B21C35">
      <w:pPr>
        <w:shd w:val="clear" w:color="auto" w:fill="FFFFFF"/>
        <w:spacing w:before="100" w:beforeAutospacing="1" w:after="100" w:afterAutospacing="1" w:line="240" w:lineRule="auto"/>
        <w:jc w:val="both"/>
        <w:rPr>
          <w:rFonts w:ascii="Barlow" w:hAnsi="Barlow"/>
          <w:sz w:val="20"/>
          <w:szCs w:val="20"/>
        </w:rPr>
      </w:pPr>
      <w:r w:rsidRPr="002A164B">
        <w:rPr>
          <w:rFonts w:ascii="Barlow" w:hAnsi="Barlow"/>
          <w:b/>
          <w:bCs/>
          <w:color w:val="C00000"/>
          <w:sz w:val="20"/>
          <w:szCs w:val="20"/>
        </w:rPr>
        <w:t>IMPORTANT</w:t>
      </w:r>
      <w:r w:rsidRPr="009E1222">
        <w:rPr>
          <w:rFonts w:ascii="Barlow" w:hAnsi="Barlow"/>
          <w:b/>
          <w:bCs/>
          <w:color w:val="FF0000"/>
          <w:sz w:val="20"/>
          <w:szCs w:val="20"/>
        </w:rPr>
        <w:t> :</w:t>
      </w:r>
      <w:r w:rsidRPr="009E1222">
        <w:rPr>
          <w:rFonts w:ascii="Barlow" w:hAnsi="Barlow"/>
          <w:color w:val="FF0000"/>
          <w:sz w:val="20"/>
          <w:szCs w:val="20"/>
        </w:rPr>
        <w:t xml:space="preserve"> </w:t>
      </w:r>
      <w:r>
        <w:rPr>
          <w:rFonts w:ascii="Barlow" w:hAnsi="Barlow"/>
          <w:sz w:val="20"/>
          <w:szCs w:val="20"/>
        </w:rPr>
        <w:t>Pour le</w:t>
      </w:r>
      <w:r w:rsidRPr="009E1222">
        <w:rPr>
          <w:rFonts w:ascii="Barlow" w:hAnsi="Barlow"/>
          <w:sz w:val="20"/>
          <w:szCs w:val="20"/>
        </w:rPr>
        <w:t xml:space="preserve"> fonctionnaire stagiaire </w:t>
      </w:r>
      <w:r>
        <w:rPr>
          <w:rFonts w:ascii="Barlow" w:hAnsi="Barlow"/>
          <w:sz w:val="20"/>
          <w:szCs w:val="20"/>
        </w:rPr>
        <w:t xml:space="preserve">qui exerce son activité </w:t>
      </w:r>
      <w:r w:rsidRPr="009E1222">
        <w:rPr>
          <w:rFonts w:ascii="Barlow" w:hAnsi="Barlow"/>
          <w:sz w:val="20"/>
          <w:szCs w:val="20"/>
        </w:rPr>
        <w:t xml:space="preserve">à temps partiel, </w:t>
      </w:r>
      <w:r w:rsidRPr="009E1222">
        <w:rPr>
          <w:rFonts w:ascii="Barlow" w:hAnsi="Barlow"/>
          <w:b/>
          <w:bCs/>
          <w:sz w:val="20"/>
          <w:szCs w:val="20"/>
        </w:rPr>
        <w:t xml:space="preserve">la durée de son stage est augmentée pour être équivalente à celle d'un agent travaillant à temps </w:t>
      </w:r>
      <w:r w:rsidR="002A164B">
        <w:rPr>
          <w:rFonts w:ascii="Barlow" w:hAnsi="Barlow"/>
          <w:b/>
          <w:bCs/>
          <w:sz w:val="20"/>
          <w:szCs w:val="20"/>
        </w:rPr>
        <w:t>complet</w:t>
      </w:r>
      <w:r w:rsidRPr="009E1222">
        <w:rPr>
          <w:rFonts w:ascii="Barlow" w:hAnsi="Barlow"/>
          <w:sz w:val="20"/>
          <w:szCs w:val="20"/>
        </w:rPr>
        <w:t>.</w:t>
      </w:r>
    </w:p>
    <w:p w14:paraId="7BDE8EF6" w14:textId="77777777" w:rsidR="009E1222" w:rsidRPr="009E1222" w:rsidRDefault="009E1222" w:rsidP="00B21C35">
      <w:pPr>
        <w:spacing w:before="100" w:beforeAutospacing="1" w:after="100" w:afterAutospacing="1" w:line="240" w:lineRule="auto"/>
        <w:jc w:val="both"/>
        <w:rPr>
          <w:rFonts w:ascii="Barlow" w:hAnsi="Barlow"/>
          <w:sz w:val="20"/>
          <w:szCs w:val="20"/>
        </w:rPr>
      </w:pPr>
      <w:r w:rsidRPr="009E1222">
        <w:rPr>
          <w:rFonts w:ascii="Barlow" w:hAnsi="Barlow"/>
          <w:sz w:val="20"/>
          <w:szCs w:val="20"/>
        </w:rPr>
        <w:t>Exemple</w:t>
      </w:r>
      <w:r>
        <w:rPr>
          <w:rFonts w:ascii="Barlow" w:hAnsi="Barlow"/>
          <w:sz w:val="20"/>
          <w:szCs w:val="20"/>
        </w:rPr>
        <w:t xml:space="preserve"> : </w:t>
      </w:r>
      <w:r w:rsidRPr="009E1222">
        <w:rPr>
          <w:rFonts w:ascii="Barlow" w:hAnsi="Barlow"/>
          <w:sz w:val="20"/>
          <w:szCs w:val="20"/>
        </w:rPr>
        <w:t>un fonctionnaire soumis à un stage d'un an qui travaille à 80 % voit son stage prolongé et sa titularisation retardée de 73 jours (365 jours x 20 %).</w:t>
      </w:r>
    </w:p>
    <w:p w14:paraId="241F5AB2" w14:textId="77777777" w:rsidR="009E1222" w:rsidRPr="009E1222" w:rsidRDefault="009E1222" w:rsidP="00B21C35">
      <w:pPr>
        <w:pStyle w:val="Paragraphedeliste"/>
        <w:numPr>
          <w:ilvl w:val="0"/>
          <w:numId w:val="8"/>
        </w:numPr>
        <w:shd w:val="clear" w:color="auto" w:fill="FFFFFF"/>
        <w:spacing w:before="100" w:beforeAutospacing="1" w:after="100" w:afterAutospacing="1" w:line="240" w:lineRule="auto"/>
        <w:jc w:val="both"/>
        <w:outlineLvl w:val="4"/>
        <w:rPr>
          <w:rFonts w:ascii="Barlow" w:hAnsi="Barlow"/>
          <w:sz w:val="20"/>
          <w:szCs w:val="20"/>
          <w:u w:val="single"/>
        </w:rPr>
      </w:pPr>
      <w:r w:rsidRPr="009E1222">
        <w:rPr>
          <w:rFonts w:ascii="Barlow" w:hAnsi="Barlow"/>
          <w:sz w:val="20"/>
          <w:szCs w:val="20"/>
          <w:u w:val="single"/>
        </w:rPr>
        <w:t>Congés</w:t>
      </w:r>
    </w:p>
    <w:p w14:paraId="61E724B8" w14:textId="77777777" w:rsidR="009E1222" w:rsidRPr="009E1222" w:rsidRDefault="009E1222" w:rsidP="00B21C35">
      <w:pPr>
        <w:shd w:val="clear" w:color="auto" w:fill="FFFFFF"/>
        <w:spacing w:before="100" w:beforeAutospacing="1" w:after="100" w:afterAutospacing="1" w:line="240" w:lineRule="auto"/>
        <w:jc w:val="both"/>
        <w:rPr>
          <w:rFonts w:ascii="Barlow" w:hAnsi="Barlow"/>
          <w:sz w:val="20"/>
          <w:szCs w:val="20"/>
        </w:rPr>
      </w:pPr>
      <w:r>
        <w:rPr>
          <w:rFonts w:ascii="Barlow" w:hAnsi="Barlow"/>
          <w:sz w:val="20"/>
          <w:szCs w:val="20"/>
        </w:rPr>
        <w:t>L’agent peut</w:t>
      </w:r>
      <w:r w:rsidRPr="009E1222">
        <w:rPr>
          <w:rFonts w:ascii="Barlow" w:hAnsi="Barlow"/>
          <w:sz w:val="20"/>
          <w:szCs w:val="20"/>
        </w:rPr>
        <w:t xml:space="preserve"> bénéficier des mêmes congés qu'un fonctionnaire travaillant à temps plein :</w:t>
      </w:r>
    </w:p>
    <w:p w14:paraId="7B78A0AD" w14:textId="77777777" w:rsidR="009E1222" w:rsidRPr="009E1222" w:rsidRDefault="00B21C35" w:rsidP="00B21C35">
      <w:pPr>
        <w:numPr>
          <w:ilvl w:val="0"/>
          <w:numId w:val="7"/>
        </w:numPr>
        <w:shd w:val="clear" w:color="auto" w:fill="FFFFFF"/>
        <w:spacing w:before="100" w:beforeAutospacing="1" w:after="100" w:afterAutospacing="1" w:line="240" w:lineRule="auto"/>
        <w:jc w:val="both"/>
        <w:rPr>
          <w:rFonts w:ascii="Barlow" w:hAnsi="Barlow"/>
          <w:sz w:val="20"/>
          <w:szCs w:val="20"/>
        </w:rPr>
      </w:pPr>
      <w:hyperlink r:id="rId13" w:history="1">
        <w:r w:rsidR="009E1222" w:rsidRPr="009E1222">
          <w:rPr>
            <w:rFonts w:ascii="Barlow" w:hAnsi="Barlow"/>
            <w:sz w:val="20"/>
            <w:szCs w:val="20"/>
          </w:rPr>
          <w:t>Congés annuels</w:t>
        </w:r>
      </w:hyperlink>
      <w:r w:rsidR="009E1222" w:rsidRPr="009E1222">
        <w:rPr>
          <w:rFonts w:ascii="Barlow" w:hAnsi="Barlow"/>
          <w:sz w:val="20"/>
          <w:szCs w:val="20"/>
        </w:rPr>
        <w:t> égaux à 5 fois les obligations hebdomadaires de service</w:t>
      </w:r>
    </w:p>
    <w:p w14:paraId="5DB8F406" w14:textId="77777777" w:rsidR="009E1222" w:rsidRPr="009E1222" w:rsidRDefault="009E1222" w:rsidP="00B21C35">
      <w:pPr>
        <w:numPr>
          <w:ilvl w:val="0"/>
          <w:numId w:val="7"/>
        </w:numPr>
        <w:shd w:val="clear" w:color="auto" w:fill="FFFFFF"/>
        <w:spacing w:before="100" w:beforeAutospacing="1" w:after="100" w:afterAutospacing="1" w:line="240" w:lineRule="auto"/>
        <w:jc w:val="both"/>
        <w:rPr>
          <w:rFonts w:ascii="Barlow" w:hAnsi="Barlow"/>
          <w:sz w:val="20"/>
          <w:szCs w:val="20"/>
        </w:rPr>
      </w:pPr>
      <w:r w:rsidRPr="009E1222">
        <w:rPr>
          <w:rFonts w:ascii="Barlow" w:hAnsi="Barlow"/>
          <w:sz w:val="20"/>
          <w:szCs w:val="20"/>
        </w:rPr>
        <w:t>Congés pour raison de santé : congés de </w:t>
      </w:r>
      <w:hyperlink r:id="rId14" w:history="1">
        <w:r w:rsidRPr="009E1222">
          <w:rPr>
            <w:rFonts w:ascii="Barlow" w:hAnsi="Barlow"/>
            <w:sz w:val="20"/>
            <w:szCs w:val="20"/>
          </w:rPr>
          <w:t>maladie ordinaire</w:t>
        </w:r>
      </w:hyperlink>
      <w:r w:rsidRPr="009E1222">
        <w:rPr>
          <w:rFonts w:ascii="Barlow" w:hAnsi="Barlow"/>
          <w:sz w:val="20"/>
          <w:szCs w:val="20"/>
        </w:rPr>
        <w:t>, </w:t>
      </w:r>
      <w:hyperlink r:id="rId15" w:history="1">
        <w:r w:rsidRPr="009E1222">
          <w:rPr>
            <w:rFonts w:ascii="Barlow" w:hAnsi="Barlow"/>
            <w:sz w:val="20"/>
            <w:szCs w:val="20"/>
          </w:rPr>
          <w:t>de longue maladie</w:t>
        </w:r>
      </w:hyperlink>
      <w:r w:rsidRPr="009E1222">
        <w:rPr>
          <w:rFonts w:ascii="Barlow" w:hAnsi="Barlow"/>
          <w:sz w:val="20"/>
          <w:szCs w:val="20"/>
        </w:rPr>
        <w:t>, </w:t>
      </w:r>
      <w:hyperlink r:id="rId16" w:history="1">
        <w:r w:rsidRPr="009E1222">
          <w:rPr>
            <w:rFonts w:ascii="Barlow" w:hAnsi="Barlow"/>
            <w:sz w:val="20"/>
            <w:szCs w:val="20"/>
          </w:rPr>
          <w:t>de longue durée</w:t>
        </w:r>
      </w:hyperlink>
      <w:r w:rsidRPr="009E1222">
        <w:rPr>
          <w:rFonts w:ascii="Barlow" w:hAnsi="Barlow"/>
          <w:sz w:val="20"/>
          <w:szCs w:val="20"/>
        </w:rPr>
        <w:t>, </w:t>
      </w:r>
      <w:hyperlink r:id="rId17" w:history="1">
        <w:r w:rsidRPr="009E1222">
          <w:rPr>
            <w:rFonts w:ascii="Barlow" w:hAnsi="Barlow"/>
            <w:sz w:val="20"/>
            <w:szCs w:val="20"/>
          </w:rPr>
          <w:t>congé pour invalidité temporaire imputable au service</w:t>
        </w:r>
      </w:hyperlink>
    </w:p>
    <w:p w14:paraId="1B7668AB" w14:textId="77777777" w:rsidR="009E1222" w:rsidRPr="009E1222" w:rsidRDefault="009E1222" w:rsidP="00B21C35">
      <w:pPr>
        <w:numPr>
          <w:ilvl w:val="0"/>
          <w:numId w:val="7"/>
        </w:numPr>
        <w:shd w:val="clear" w:color="auto" w:fill="FFFFFF"/>
        <w:spacing w:before="100" w:beforeAutospacing="1" w:after="100" w:afterAutospacing="1" w:line="240" w:lineRule="auto"/>
        <w:jc w:val="both"/>
        <w:rPr>
          <w:rFonts w:ascii="Barlow" w:hAnsi="Barlow"/>
          <w:sz w:val="20"/>
          <w:szCs w:val="20"/>
        </w:rPr>
      </w:pPr>
      <w:r w:rsidRPr="009E1222">
        <w:rPr>
          <w:rFonts w:ascii="Barlow" w:hAnsi="Barlow"/>
          <w:sz w:val="20"/>
          <w:szCs w:val="20"/>
        </w:rPr>
        <w:lastRenderedPageBreak/>
        <w:t>Congé des </w:t>
      </w:r>
      <w:hyperlink r:id="rId18" w:history="1">
        <w:r w:rsidRPr="009E1222">
          <w:rPr>
            <w:rFonts w:ascii="Barlow" w:hAnsi="Barlow"/>
            <w:sz w:val="20"/>
            <w:szCs w:val="20"/>
          </w:rPr>
          <w:t>maternité</w:t>
        </w:r>
      </w:hyperlink>
      <w:r w:rsidRPr="009E1222">
        <w:rPr>
          <w:rFonts w:ascii="Barlow" w:hAnsi="Barlow"/>
          <w:sz w:val="20"/>
          <w:szCs w:val="20"/>
        </w:rPr>
        <w:t> ou </w:t>
      </w:r>
      <w:hyperlink r:id="rId19" w:history="1">
        <w:r w:rsidRPr="009E1222">
          <w:rPr>
            <w:rFonts w:ascii="Barlow" w:hAnsi="Barlow"/>
            <w:sz w:val="20"/>
            <w:szCs w:val="20"/>
          </w:rPr>
          <w:t>d'adoption</w:t>
        </w:r>
      </w:hyperlink>
      <w:r w:rsidRPr="009E1222">
        <w:rPr>
          <w:rFonts w:ascii="Barlow" w:hAnsi="Barlow"/>
          <w:sz w:val="20"/>
          <w:szCs w:val="20"/>
        </w:rPr>
        <w:t>, de </w:t>
      </w:r>
      <w:hyperlink r:id="rId20" w:history="1">
        <w:r w:rsidRPr="009E1222">
          <w:rPr>
            <w:rFonts w:ascii="Barlow" w:hAnsi="Barlow"/>
            <w:sz w:val="20"/>
            <w:szCs w:val="20"/>
          </w:rPr>
          <w:t>paternité et d'accueil de l'enfant</w:t>
        </w:r>
      </w:hyperlink>
    </w:p>
    <w:p w14:paraId="289A1D79" w14:textId="77777777" w:rsidR="009E1222" w:rsidRPr="009E1222" w:rsidRDefault="00B21C35" w:rsidP="00B21C35">
      <w:pPr>
        <w:numPr>
          <w:ilvl w:val="0"/>
          <w:numId w:val="7"/>
        </w:numPr>
        <w:shd w:val="clear" w:color="auto" w:fill="FFFFFF"/>
        <w:spacing w:before="100" w:beforeAutospacing="1" w:after="100" w:afterAutospacing="1" w:line="240" w:lineRule="auto"/>
        <w:jc w:val="both"/>
        <w:rPr>
          <w:rFonts w:ascii="Barlow" w:hAnsi="Barlow"/>
          <w:sz w:val="20"/>
          <w:szCs w:val="20"/>
        </w:rPr>
      </w:pPr>
      <w:hyperlink r:id="rId21" w:history="1">
        <w:r w:rsidR="009E1222" w:rsidRPr="009E1222">
          <w:rPr>
            <w:rFonts w:ascii="Barlow" w:hAnsi="Barlow"/>
            <w:sz w:val="20"/>
            <w:szCs w:val="20"/>
          </w:rPr>
          <w:t>Congé de formation professionnelle</w:t>
        </w:r>
      </w:hyperlink>
    </w:p>
    <w:p w14:paraId="3B696B05" w14:textId="77777777" w:rsidR="009E1222" w:rsidRPr="009E1222" w:rsidRDefault="009E1222" w:rsidP="00B21C35">
      <w:pPr>
        <w:numPr>
          <w:ilvl w:val="0"/>
          <w:numId w:val="7"/>
        </w:numPr>
        <w:shd w:val="clear" w:color="auto" w:fill="FFFFFF"/>
        <w:spacing w:before="100" w:beforeAutospacing="1" w:after="100" w:afterAutospacing="1" w:line="240" w:lineRule="auto"/>
        <w:jc w:val="both"/>
        <w:rPr>
          <w:rFonts w:ascii="Barlow" w:hAnsi="Barlow"/>
          <w:sz w:val="20"/>
          <w:szCs w:val="20"/>
        </w:rPr>
      </w:pPr>
      <w:r w:rsidRPr="009E1222">
        <w:rPr>
          <w:rFonts w:ascii="Barlow" w:hAnsi="Barlow"/>
          <w:sz w:val="20"/>
          <w:szCs w:val="20"/>
        </w:rPr>
        <w:t>Congé pour validation des acquis de l'expérience</w:t>
      </w:r>
    </w:p>
    <w:p w14:paraId="563B8445" w14:textId="77777777" w:rsidR="009E1222" w:rsidRPr="009E1222" w:rsidRDefault="009E1222" w:rsidP="00B21C35">
      <w:pPr>
        <w:numPr>
          <w:ilvl w:val="0"/>
          <w:numId w:val="7"/>
        </w:numPr>
        <w:shd w:val="clear" w:color="auto" w:fill="FFFFFF"/>
        <w:spacing w:before="100" w:beforeAutospacing="1" w:after="100" w:afterAutospacing="1" w:line="240" w:lineRule="auto"/>
        <w:jc w:val="both"/>
        <w:rPr>
          <w:rFonts w:ascii="Barlow" w:hAnsi="Barlow"/>
          <w:sz w:val="20"/>
          <w:szCs w:val="20"/>
        </w:rPr>
      </w:pPr>
      <w:r w:rsidRPr="009E1222">
        <w:rPr>
          <w:rFonts w:ascii="Barlow" w:hAnsi="Barlow"/>
          <w:sz w:val="20"/>
          <w:szCs w:val="20"/>
        </w:rPr>
        <w:t>Congé pour bilan de compétences</w:t>
      </w:r>
    </w:p>
    <w:p w14:paraId="444E22A8" w14:textId="77777777" w:rsidR="009E1222" w:rsidRPr="009E1222" w:rsidRDefault="009E1222" w:rsidP="00B21C35">
      <w:pPr>
        <w:numPr>
          <w:ilvl w:val="0"/>
          <w:numId w:val="7"/>
        </w:numPr>
        <w:shd w:val="clear" w:color="auto" w:fill="FFFFFF"/>
        <w:spacing w:before="100" w:beforeAutospacing="1" w:after="100" w:afterAutospacing="1" w:line="240" w:lineRule="auto"/>
        <w:jc w:val="both"/>
        <w:rPr>
          <w:rFonts w:ascii="Barlow" w:hAnsi="Barlow"/>
          <w:sz w:val="20"/>
          <w:szCs w:val="20"/>
        </w:rPr>
      </w:pPr>
      <w:r w:rsidRPr="009E1222">
        <w:rPr>
          <w:rFonts w:ascii="Barlow" w:hAnsi="Barlow"/>
          <w:sz w:val="20"/>
          <w:szCs w:val="20"/>
        </w:rPr>
        <w:t>Congé pour formation syndicale</w:t>
      </w:r>
    </w:p>
    <w:p w14:paraId="04946DD6" w14:textId="77777777" w:rsidR="009E1222" w:rsidRPr="009E1222" w:rsidRDefault="00B21C35" w:rsidP="00B21C35">
      <w:pPr>
        <w:numPr>
          <w:ilvl w:val="0"/>
          <w:numId w:val="7"/>
        </w:numPr>
        <w:shd w:val="clear" w:color="auto" w:fill="FFFFFF"/>
        <w:spacing w:before="100" w:beforeAutospacing="1" w:after="100" w:afterAutospacing="1" w:line="240" w:lineRule="auto"/>
        <w:jc w:val="both"/>
        <w:rPr>
          <w:rFonts w:ascii="Barlow" w:hAnsi="Barlow"/>
          <w:sz w:val="20"/>
          <w:szCs w:val="20"/>
        </w:rPr>
      </w:pPr>
      <w:hyperlink r:id="rId22" w:history="1">
        <w:r w:rsidR="009E1222" w:rsidRPr="009E1222">
          <w:rPr>
            <w:rFonts w:ascii="Barlow" w:hAnsi="Barlow"/>
            <w:sz w:val="20"/>
            <w:szCs w:val="20"/>
          </w:rPr>
          <w:t>Congé de représentation</w:t>
        </w:r>
      </w:hyperlink>
    </w:p>
    <w:p w14:paraId="4D46664F" w14:textId="77777777" w:rsidR="009E1222" w:rsidRPr="009E1222" w:rsidRDefault="00B21C35" w:rsidP="00B21C35">
      <w:pPr>
        <w:numPr>
          <w:ilvl w:val="0"/>
          <w:numId w:val="7"/>
        </w:numPr>
        <w:shd w:val="clear" w:color="auto" w:fill="FFFFFF"/>
        <w:spacing w:before="100" w:beforeAutospacing="1" w:after="100" w:afterAutospacing="1" w:line="240" w:lineRule="auto"/>
        <w:jc w:val="both"/>
        <w:rPr>
          <w:rFonts w:ascii="Barlow" w:hAnsi="Barlow"/>
          <w:sz w:val="20"/>
          <w:szCs w:val="20"/>
        </w:rPr>
      </w:pPr>
      <w:hyperlink r:id="rId23" w:history="1">
        <w:r w:rsidR="009E1222" w:rsidRPr="009E1222">
          <w:rPr>
            <w:rFonts w:ascii="Barlow" w:hAnsi="Barlow"/>
            <w:sz w:val="20"/>
            <w:szCs w:val="20"/>
          </w:rPr>
          <w:t>Congé parental</w:t>
        </w:r>
      </w:hyperlink>
    </w:p>
    <w:p w14:paraId="20CFCE0D" w14:textId="77777777" w:rsidR="009E1222" w:rsidRPr="009E1222" w:rsidRDefault="00B21C35" w:rsidP="00B21C35">
      <w:pPr>
        <w:numPr>
          <w:ilvl w:val="0"/>
          <w:numId w:val="7"/>
        </w:numPr>
        <w:shd w:val="clear" w:color="auto" w:fill="FFFFFF"/>
        <w:spacing w:before="100" w:beforeAutospacing="1" w:after="100" w:afterAutospacing="1" w:line="240" w:lineRule="auto"/>
        <w:jc w:val="both"/>
        <w:rPr>
          <w:rFonts w:ascii="Barlow" w:hAnsi="Barlow"/>
          <w:sz w:val="20"/>
          <w:szCs w:val="20"/>
        </w:rPr>
      </w:pPr>
      <w:hyperlink r:id="rId24" w:history="1">
        <w:r w:rsidR="009E1222" w:rsidRPr="009E1222">
          <w:rPr>
            <w:rFonts w:ascii="Barlow" w:hAnsi="Barlow"/>
            <w:sz w:val="20"/>
            <w:szCs w:val="20"/>
          </w:rPr>
          <w:t>Congé de solidarité familiale</w:t>
        </w:r>
      </w:hyperlink>
    </w:p>
    <w:p w14:paraId="5F208B08" w14:textId="77777777" w:rsidR="009E1222" w:rsidRPr="009E1222" w:rsidRDefault="00B21C35" w:rsidP="00B21C35">
      <w:pPr>
        <w:numPr>
          <w:ilvl w:val="0"/>
          <w:numId w:val="7"/>
        </w:numPr>
        <w:shd w:val="clear" w:color="auto" w:fill="FFFFFF"/>
        <w:spacing w:before="100" w:beforeAutospacing="1" w:after="100" w:afterAutospacing="1" w:line="240" w:lineRule="auto"/>
        <w:jc w:val="both"/>
        <w:rPr>
          <w:rFonts w:ascii="Barlow" w:hAnsi="Barlow"/>
          <w:sz w:val="20"/>
          <w:szCs w:val="20"/>
        </w:rPr>
      </w:pPr>
      <w:hyperlink r:id="rId25" w:history="1">
        <w:r w:rsidR="009E1222" w:rsidRPr="009E1222">
          <w:rPr>
            <w:rFonts w:ascii="Barlow" w:hAnsi="Barlow"/>
            <w:sz w:val="20"/>
            <w:szCs w:val="20"/>
          </w:rPr>
          <w:t>Congé de présence parentale</w:t>
        </w:r>
      </w:hyperlink>
    </w:p>
    <w:p w14:paraId="7E82A897" w14:textId="77777777" w:rsidR="009E1222" w:rsidRPr="009E1222" w:rsidRDefault="009E1222" w:rsidP="00B21C35">
      <w:pPr>
        <w:jc w:val="both"/>
        <w:rPr>
          <w:rFonts w:ascii="Barlow" w:hAnsi="Barlow"/>
          <w:i/>
          <w:iCs/>
          <w:sz w:val="18"/>
          <w:szCs w:val="18"/>
        </w:rPr>
      </w:pPr>
    </w:p>
    <w:p w14:paraId="758A9E44" w14:textId="773C7EB8" w:rsidR="009E1222" w:rsidRPr="002A164B" w:rsidRDefault="009E1222" w:rsidP="00B21C35">
      <w:pPr>
        <w:jc w:val="both"/>
        <w:rPr>
          <w:rFonts w:ascii="Barlow" w:hAnsi="Barlow"/>
          <w:sz w:val="18"/>
          <w:szCs w:val="18"/>
        </w:rPr>
      </w:pPr>
      <w:r w:rsidRPr="002A164B">
        <w:rPr>
          <w:rFonts w:ascii="Barlow" w:hAnsi="Barlow"/>
          <w:sz w:val="18"/>
          <w:szCs w:val="18"/>
          <w:u w:val="single"/>
        </w:rPr>
        <w:t>Sources</w:t>
      </w:r>
      <w:r w:rsidR="002A164B" w:rsidRPr="002A164B">
        <w:rPr>
          <w:rFonts w:ascii="Barlow" w:hAnsi="Barlow"/>
          <w:sz w:val="18"/>
          <w:szCs w:val="18"/>
          <w:u w:val="single"/>
        </w:rPr>
        <w:t xml:space="preserve"> Juridiques</w:t>
      </w:r>
      <w:r w:rsidRPr="002A164B">
        <w:rPr>
          <w:rFonts w:ascii="Barlow" w:hAnsi="Barlow"/>
          <w:sz w:val="18"/>
          <w:szCs w:val="18"/>
        </w:rPr>
        <w:t> :</w:t>
      </w:r>
    </w:p>
    <w:p w14:paraId="61E688D1" w14:textId="66099BFF" w:rsidR="009E1222" w:rsidRPr="009E1222" w:rsidRDefault="002A164B" w:rsidP="00B21C35">
      <w:pPr>
        <w:numPr>
          <w:ilvl w:val="0"/>
          <w:numId w:val="9"/>
        </w:numPr>
        <w:shd w:val="clear" w:color="auto" w:fill="FFFFFF"/>
        <w:spacing w:before="100" w:beforeAutospacing="1" w:after="100" w:afterAutospacing="1" w:line="240" w:lineRule="auto"/>
        <w:jc w:val="both"/>
        <w:rPr>
          <w:rFonts w:ascii="Barlow" w:hAnsi="Barlow"/>
          <w:i/>
          <w:iCs/>
          <w:sz w:val="18"/>
          <w:szCs w:val="18"/>
        </w:rPr>
      </w:pPr>
      <w:r>
        <w:rPr>
          <w:rFonts w:ascii="Barlow" w:hAnsi="Barlow"/>
          <w:i/>
          <w:iCs/>
          <w:sz w:val="18"/>
          <w:szCs w:val="18"/>
        </w:rPr>
        <w:t>Articles L.612-1 à L.612-15 du Code général de la fonction publique</w:t>
      </w:r>
    </w:p>
    <w:p w14:paraId="641BAC57" w14:textId="19B264E0" w:rsidR="009E1222" w:rsidRPr="009E1222" w:rsidRDefault="00B21C35" w:rsidP="00B21C35">
      <w:pPr>
        <w:numPr>
          <w:ilvl w:val="0"/>
          <w:numId w:val="9"/>
        </w:numPr>
        <w:shd w:val="clear" w:color="auto" w:fill="FFFFFF"/>
        <w:spacing w:before="100" w:beforeAutospacing="1" w:after="100" w:afterAutospacing="1" w:line="240" w:lineRule="auto"/>
        <w:jc w:val="both"/>
        <w:rPr>
          <w:rFonts w:ascii="Barlow" w:hAnsi="Barlow"/>
          <w:i/>
          <w:iCs/>
          <w:sz w:val="18"/>
          <w:szCs w:val="18"/>
        </w:rPr>
      </w:pPr>
      <w:hyperlink r:id="rId26" w:tgtFrame="_blank" w:tooltip="Décret n°2004-777 relatif à la mise en œuvre du temps partiel dans la FPT - www.legifrance.gouv.fr -  Nouvelle fenêtre" w:history="1">
        <w:r w:rsidR="009E1222" w:rsidRPr="009E1222">
          <w:rPr>
            <w:rFonts w:ascii="Barlow" w:hAnsi="Barlow"/>
            <w:i/>
            <w:iCs/>
            <w:sz w:val="18"/>
            <w:szCs w:val="18"/>
          </w:rPr>
          <w:t>Décret n°</w:t>
        </w:r>
        <w:r w:rsidR="002A164B">
          <w:rPr>
            <w:rFonts w:ascii="Barlow" w:hAnsi="Barlow"/>
            <w:i/>
            <w:iCs/>
            <w:sz w:val="18"/>
            <w:szCs w:val="18"/>
          </w:rPr>
          <w:t xml:space="preserve"> </w:t>
        </w:r>
        <w:r w:rsidR="009E1222" w:rsidRPr="009E1222">
          <w:rPr>
            <w:rFonts w:ascii="Barlow" w:hAnsi="Barlow"/>
            <w:i/>
            <w:iCs/>
            <w:sz w:val="18"/>
            <w:szCs w:val="18"/>
          </w:rPr>
          <w:t>2004-777 relatif à la mise en œuvre du temps partiel dans la FPT</w:t>
        </w:r>
      </w:hyperlink>
    </w:p>
    <w:p w14:paraId="14AF6D76" w14:textId="6BD493AE" w:rsidR="009E1222" w:rsidRPr="009E1222" w:rsidRDefault="00B21C35" w:rsidP="00B21C35">
      <w:pPr>
        <w:numPr>
          <w:ilvl w:val="0"/>
          <w:numId w:val="9"/>
        </w:numPr>
        <w:shd w:val="clear" w:color="auto" w:fill="FFFFFF"/>
        <w:spacing w:before="100" w:beforeAutospacing="1" w:after="100" w:afterAutospacing="1" w:line="240" w:lineRule="auto"/>
        <w:jc w:val="both"/>
        <w:rPr>
          <w:rFonts w:ascii="Barlow" w:hAnsi="Barlow"/>
          <w:i/>
          <w:iCs/>
          <w:sz w:val="18"/>
          <w:szCs w:val="18"/>
        </w:rPr>
      </w:pPr>
      <w:hyperlink r:id="rId27" w:tgtFrame="_blank" w:tooltip="Décret n°2020-467 relatif aux conditions d'aménagement d'un temps partiel annualisé pour les agents publics à l'occasion de la naissance ou de l'accueil d'un enfant - www.legifrance.gouv.fr -  Nouvelle fenêtre" w:history="1">
        <w:r w:rsidR="009E1222" w:rsidRPr="009E1222">
          <w:rPr>
            <w:rFonts w:ascii="Barlow" w:hAnsi="Barlow"/>
            <w:i/>
            <w:iCs/>
            <w:sz w:val="18"/>
            <w:szCs w:val="18"/>
          </w:rPr>
          <w:t>Décret n°</w:t>
        </w:r>
        <w:r w:rsidR="002A164B">
          <w:rPr>
            <w:rFonts w:ascii="Barlow" w:hAnsi="Barlow"/>
            <w:i/>
            <w:iCs/>
            <w:sz w:val="18"/>
            <w:szCs w:val="18"/>
          </w:rPr>
          <w:t xml:space="preserve"> </w:t>
        </w:r>
        <w:r w:rsidR="009E1222" w:rsidRPr="009E1222">
          <w:rPr>
            <w:rFonts w:ascii="Barlow" w:hAnsi="Barlow"/>
            <w:i/>
            <w:iCs/>
            <w:sz w:val="18"/>
            <w:szCs w:val="18"/>
          </w:rPr>
          <w:t>2020-467 relatif aux conditions d'aménagement d'un temps partiel annualisé pour les agents publics à l'occasion de la naissance ou de l'accueil d'un enfant</w:t>
        </w:r>
      </w:hyperlink>
    </w:p>
    <w:p w14:paraId="2906F1E7" w14:textId="77777777" w:rsidR="009E1222" w:rsidRPr="00612743" w:rsidRDefault="009E1222" w:rsidP="009E1222">
      <w:pPr>
        <w:rPr>
          <w:rFonts w:ascii="Barlow" w:hAnsi="Barlow"/>
          <w:b/>
          <w:bCs/>
          <w:color w:val="0070C0"/>
          <w:sz w:val="24"/>
          <w:szCs w:val="24"/>
        </w:rPr>
      </w:pPr>
    </w:p>
    <w:p w14:paraId="0A7B00F0" w14:textId="77777777" w:rsidR="009E1222" w:rsidRPr="00612743" w:rsidRDefault="009E1222" w:rsidP="00612743">
      <w:pPr>
        <w:spacing w:after="0"/>
        <w:rPr>
          <w:rFonts w:ascii="Barlow" w:hAnsi="Barlow"/>
          <w:sz w:val="20"/>
          <w:szCs w:val="20"/>
        </w:rPr>
      </w:pPr>
    </w:p>
    <w:sectPr w:rsidR="009E1222" w:rsidRPr="00612743" w:rsidSect="003476BB">
      <w:footerReference w:type="default" r:id="rId2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670A1" w14:textId="77777777" w:rsidR="00C356D0" w:rsidRDefault="00C356D0" w:rsidP="00904BB7">
      <w:pPr>
        <w:spacing w:after="0" w:line="240" w:lineRule="auto"/>
      </w:pPr>
      <w:r>
        <w:separator/>
      </w:r>
    </w:p>
  </w:endnote>
  <w:endnote w:type="continuationSeparator" w:id="0">
    <w:p w14:paraId="19E8D849" w14:textId="77777777" w:rsidR="00C356D0" w:rsidRDefault="00C356D0" w:rsidP="0090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Barlow">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4349620"/>
      <w:docPartObj>
        <w:docPartGallery w:val="Page Numbers (Bottom of Page)"/>
        <w:docPartUnique/>
      </w:docPartObj>
    </w:sdtPr>
    <w:sdtEndPr/>
    <w:sdtContent>
      <w:p w14:paraId="700D7D76" w14:textId="77777777" w:rsidR="00904BB7" w:rsidRDefault="00904BB7">
        <w:pPr>
          <w:pStyle w:val="Pieddepage"/>
          <w:jc w:val="right"/>
        </w:pPr>
        <w:r>
          <w:fldChar w:fldCharType="begin"/>
        </w:r>
        <w:r>
          <w:instrText>PAGE   \* MERGEFORMAT</w:instrText>
        </w:r>
        <w:r>
          <w:fldChar w:fldCharType="separate"/>
        </w:r>
        <w:r>
          <w:t>2</w:t>
        </w:r>
        <w:r>
          <w:fldChar w:fldCharType="end"/>
        </w:r>
      </w:p>
    </w:sdtContent>
  </w:sdt>
  <w:p w14:paraId="5092FB4C" w14:textId="77777777" w:rsidR="00904BB7" w:rsidRDefault="00904B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54A9C" w14:textId="77777777" w:rsidR="00C356D0" w:rsidRDefault="00C356D0" w:rsidP="00904BB7">
      <w:pPr>
        <w:spacing w:after="0" w:line="240" w:lineRule="auto"/>
      </w:pPr>
      <w:r>
        <w:separator/>
      </w:r>
    </w:p>
  </w:footnote>
  <w:footnote w:type="continuationSeparator" w:id="0">
    <w:p w14:paraId="2EC7FD78" w14:textId="77777777" w:rsidR="00C356D0" w:rsidRDefault="00C356D0" w:rsidP="00904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671F8"/>
    <w:multiLevelType w:val="multilevel"/>
    <w:tmpl w:val="E9FE583A"/>
    <w:lvl w:ilvl="0">
      <w:start w:val="1"/>
      <w:numFmt w:val="decimal"/>
      <w:lvlText w:val="%1-"/>
      <w:lvlJc w:val="left"/>
      <w:pPr>
        <w:ind w:left="720" w:hanging="360"/>
      </w:pPr>
      <w:rPr>
        <w:color w:val="414856"/>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156BBC"/>
    <w:multiLevelType w:val="multilevel"/>
    <w:tmpl w:val="9EEC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30503"/>
    <w:multiLevelType w:val="hybridMultilevel"/>
    <w:tmpl w:val="B0567A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FD646C"/>
    <w:multiLevelType w:val="multilevel"/>
    <w:tmpl w:val="929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54CFB"/>
    <w:multiLevelType w:val="multilevel"/>
    <w:tmpl w:val="ECB4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927EF"/>
    <w:multiLevelType w:val="hybridMultilevel"/>
    <w:tmpl w:val="5036BECC"/>
    <w:lvl w:ilvl="0" w:tplc="388E06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BA931B1"/>
    <w:multiLevelType w:val="multilevel"/>
    <w:tmpl w:val="212C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BE3153"/>
    <w:multiLevelType w:val="hybridMultilevel"/>
    <w:tmpl w:val="6396FD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6118E4"/>
    <w:multiLevelType w:val="multilevel"/>
    <w:tmpl w:val="2D42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8293286">
    <w:abstractNumId w:val="9"/>
  </w:num>
  <w:num w:numId="2" w16cid:durableId="937642374">
    <w:abstractNumId w:val="1"/>
  </w:num>
  <w:num w:numId="3" w16cid:durableId="2129011007">
    <w:abstractNumId w:val="6"/>
  </w:num>
  <w:num w:numId="4" w16cid:durableId="1457943591">
    <w:abstractNumId w:val="0"/>
  </w:num>
  <w:num w:numId="5" w16cid:durableId="1560896076">
    <w:abstractNumId w:val="2"/>
  </w:num>
  <w:num w:numId="6" w16cid:durableId="85032687">
    <w:abstractNumId w:val="3"/>
  </w:num>
  <w:num w:numId="7" w16cid:durableId="1971284242">
    <w:abstractNumId w:val="5"/>
  </w:num>
  <w:num w:numId="8" w16cid:durableId="1641686779">
    <w:abstractNumId w:val="8"/>
  </w:num>
  <w:num w:numId="9" w16cid:durableId="1345782514">
    <w:abstractNumId w:val="4"/>
  </w:num>
  <w:num w:numId="10" w16cid:durableId="1051462520">
    <w:abstractNumId w:val="10"/>
  </w:num>
  <w:num w:numId="11" w16cid:durableId="13079761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DE"/>
    <w:rsid w:val="0007169F"/>
    <w:rsid w:val="000723DC"/>
    <w:rsid w:val="00100D0C"/>
    <w:rsid w:val="001613D4"/>
    <w:rsid w:val="001E732B"/>
    <w:rsid w:val="002A164B"/>
    <w:rsid w:val="002D3D76"/>
    <w:rsid w:val="002F1046"/>
    <w:rsid w:val="003476BB"/>
    <w:rsid w:val="003D709D"/>
    <w:rsid w:val="003E29BF"/>
    <w:rsid w:val="00434AA6"/>
    <w:rsid w:val="004833A5"/>
    <w:rsid w:val="004F0E2E"/>
    <w:rsid w:val="00503FC8"/>
    <w:rsid w:val="00513137"/>
    <w:rsid w:val="00524F0E"/>
    <w:rsid w:val="00551DF6"/>
    <w:rsid w:val="00600A16"/>
    <w:rsid w:val="00612743"/>
    <w:rsid w:val="006139DE"/>
    <w:rsid w:val="0072147E"/>
    <w:rsid w:val="007F55E0"/>
    <w:rsid w:val="00873FFC"/>
    <w:rsid w:val="00904BB7"/>
    <w:rsid w:val="00993AE9"/>
    <w:rsid w:val="009B6607"/>
    <w:rsid w:val="009E1222"/>
    <w:rsid w:val="00A2322E"/>
    <w:rsid w:val="00AC329D"/>
    <w:rsid w:val="00AC68AC"/>
    <w:rsid w:val="00B1207A"/>
    <w:rsid w:val="00B20AE0"/>
    <w:rsid w:val="00B21C35"/>
    <w:rsid w:val="00B2249E"/>
    <w:rsid w:val="00BE53DE"/>
    <w:rsid w:val="00C356D0"/>
    <w:rsid w:val="00C43073"/>
    <w:rsid w:val="00CC1256"/>
    <w:rsid w:val="00D020B1"/>
    <w:rsid w:val="00D323B0"/>
    <w:rsid w:val="00DB5E9F"/>
    <w:rsid w:val="00DF5360"/>
    <w:rsid w:val="00E11A4F"/>
    <w:rsid w:val="00EF23BF"/>
    <w:rsid w:val="00F65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75E6"/>
  <w15:chartTrackingRefBased/>
  <w15:docId w15:val="{CBCDEB2E-3E4C-4FB0-9E20-4083E7A0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22"/>
  </w:style>
  <w:style w:type="paragraph" w:styleId="Titre5">
    <w:name w:val="heading 5"/>
    <w:basedOn w:val="Normal"/>
    <w:link w:val="Titre5Car"/>
    <w:uiPriority w:val="9"/>
    <w:qFormat/>
    <w:rsid w:val="009E1222"/>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rsid w:val="00BE53DE"/>
    <w:pPr>
      <w:autoSpaceDE w:val="0"/>
      <w:autoSpaceDN w:val="0"/>
      <w:spacing w:after="140" w:line="240" w:lineRule="auto"/>
      <w:jc w:val="both"/>
    </w:pPr>
    <w:rPr>
      <w:rFonts w:ascii="Arial" w:eastAsia="Times New Roman" w:hAnsi="Arial" w:cs="Arial"/>
      <w:kern w:val="0"/>
      <w:sz w:val="20"/>
      <w:szCs w:val="20"/>
      <w:lang w:eastAsia="fr-FR"/>
      <w14:ligatures w14:val="none"/>
    </w:rPr>
  </w:style>
  <w:style w:type="paragraph" w:styleId="Paragraphedeliste">
    <w:name w:val="List Paragraph"/>
    <w:basedOn w:val="Normal"/>
    <w:uiPriority w:val="34"/>
    <w:qFormat/>
    <w:rsid w:val="00BE53DE"/>
    <w:pPr>
      <w:ind w:left="720"/>
      <w:contextualSpacing/>
    </w:pPr>
  </w:style>
  <w:style w:type="paragraph" w:customStyle="1" w:styleId="Textbody">
    <w:name w:val="Text body"/>
    <w:basedOn w:val="Normal"/>
    <w:rsid w:val="00BE53DE"/>
    <w:pPr>
      <w:suppressAutoHyphens/>
      <w:autoSpaceDN w:val="0"/>
      <w:spacing w:after="140" w:line="276" w:lineRule="auto"/>
      <w:textAlignment w:val="baseline"/>
    </w:pPr>
    <w:rPr>
      <w:rFonts w:ascii="Liberation Serif" w:eastAsia="NSimSun" w:hAnsi="Liberation Serif" w:cs="Arial"/>
      <w:kern w:val="3"/>
      <w:sz w:val="24"/>
      <w:szCs w:val="24"/>
      <w:lang w:eastAsia="zh-CN" w:bidi="hi-IN"/>
      <w14:ligatures w14:val="none"/>
    </w:rPr>
  </w:style>
  <w:style w:type="paragraph" w:styleId="NormalWeb">
    <w:name w:val="Normal (Web)"/>
    <w:basedOn w:val="Normal"/>
    <w:uiPriority w:val="99"/>
    <w:semiHidden/>
    <w:unhideWhenUsed/>
    <w:rsid w:val="0061274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612743"/>
    <w:rPr>
      <w:color w:val="0000FF"/>
      <w:u w:val="single"/>
    </w:rPr>
  </w:style>
  <w:style w:type="character" w:customStyle="1" w:styleId="sp-prix">
    <w:name w:val="sp-prix"/>
    <w:basedOn w:val="Policepardfaut"/>
    <w:rsid w:val="00612743"/>
  </w:style>
  <w:style w:type="character" w:customStyle="1" w:styleId="Titre5Car">
    <w:name w:val="Titre 5 Car"/>
    <w:basedOn w:val="Policepardfaut"/>
    <w:link w:val="Titre5"/>
    <w:uiPriority w:val="9"/>
    <w:rsid w:val="009E1222"/>
    <w:rPr>
      <w:rFonts w:ascii="Times New Roman" w:eastAsia="Times New Roman" w:hAnsi="Times New Roman" w:cs="Times New Roman"/>
      <w:b/>
      <w:bCs/>
      <w:kern w:val="0"/>
      <w:sz w:val="20"/>
      <w:szCs w:val="20"/>
      <w:lang w:eastAsia="fr-FR"/>
      <w14:ligatures w14:val="none"/>
    </w:rPr>
  </w:style>
  <w:style w:type="paragraph" w:customStyle="1" w:styleId="sp-example-title">
    <w:name w:val="sp-example-title"/>
    <w:basedOn w:val="Normal"/>
    <w:rsid w:val="009E122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En-tte">
    <w:name w:val="header"/>
    <w:basedOn w:val="Normal"/>
    <w:link w:val="En-tteCar"/>
    <w:uiPriority w:val="99"/>
    <w:unhideWhenUsed/>
    <w:rsid w:val="00904BB7"/>
    <w:pPr>
      <w:tabs>
        <w:tab w:val="center" w:pos="4536"/>
        <w:tab w:val="right" w:pos="9072"/>
      </w:tabs>
      <w:spacing w:after="0" w:line="240" w:lineRule="auto"/>
    </w:pPr>
  </w:style>
  <w:style w:type="character" w:customStyle="1" w:styleId="En-tteCar">
    <w:name w:val="En-tête Car"/>
    <w:basedOn w:val="Policepardfaut"/>
    <w:link w:val="En-tte"/>
    <w:uiPriority w:val="99"/>
    <w:rsid w:val="00904BB7"/>
  </w:style>
  <w:style w:type="paragraph" w:styleId="Pieddepage">
    <w:name w:val="footer"/>
    <w:basedOn w:val="Normal"/>
    <w:link w:val="PieddepageCar"/>
    <w:uiPriority w:val="99"/>
    <w:unhideWhenUsed/>
    <w:rsid w:val="00904B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4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548281">
      <w:bodyDiv w:val="1"/>
      <w:marLeft w:val="0"/>
      <w:marRight w:val="0"/>
      <w:marTop w:val="0"/>
      <w:marBottom w:val="0"/>
      <w:divBdr>
        <w:top w:val="none" w:sz="0" w:space="0" w:color="auto"/>
        <w:left w:val="none" w:sz="0" w:space="0" w:color="auto"/>
        <w:bottom w:val="none" w:sz="0" w:space="0" w:color="auto"/>
        <w:right w:val="none" w:sz="0" w:space="0" w:color="auto"/>
      </w:divBdr>
    </w:div>
    <w:div w:id="1147816336">
      <w:bodyDiv w:val="1"/>
      <w:marLeft w:val="0"/>
      <w:marRight w:val="0"/>
      <w:marTop w:val="0"/>
      <w:marBottom w:val="0"/>
      <w:divBdr>
        <w:top w:val="none" w:sz="0" w:space="0" w:color="auto"/>
        <w:left w:val="none" w:sz="0" w:space="0" w:color="auto"/>
        <w:bottom w:val="none" w:sz="0" w:space="0" w:color="auto"/>
        <w:right w:val="none" w:sz="0" w:space="0" w:color="auto"/>
      </w:divBdr>
    </w:div>
    <w:div w:id="1327707836">
      <w:bodyDiv w:val="1"/>
      <w:marLeft w:val="0"/>
      <w:marRight w:val="0"/>
      <w:marTop w:val="0"/>
      <w:marBottom w:val="0"/>
      <w:divBdr>
        <w:top w:val="none" w:sz="0" w:space="0" w:color="auto"/>
        <w:left w:val="none" w:sz="0" w:space="0" w:color="auto"/>
        <w:bottom w:val="none" w:sz="0" w:space="0" w:color="auto"/>
        <w:right w:val="none" w:sz="0" w:space="0" w:color="auto"/>
      </w:divBdr>
    </w:div>
    <w:div w:id="1597403046">
      <w:bodyDiv w:val="1"/>
      <w:marLeft w:val="0"/>
      <w:marRight w:val="0"/>
      <w:marTop w:val="0"/>
      <w:marBottom w:val="0"/>
      <w:divBdr>
        <w:top w:val="none" w:sz="0" w:space="0" w:color="auto"/>
        <w:left w:val="none" w:sz="0" w:space="0" w:color="auto"/>
        <w:bottom w:val="none" w:sz="0" w:space="0" w:color="auto"/>
        <w:right w:val="none" w:sz="0" w:space="0" w:color="auto"/>
      </w:divBdr>
    </w:div>
    <w:div w:id="1638604123">
      <w:bodyDiv w:val="1"/>
      <w:marLeft w:val="0"/>
      <w:marRight w:val="0"/>
      <w:marTop w:val="0"/>
      <w:marBottom w:val="0"/>
      <w:divBdr>
        <w:top w:val="none" w:sz="0" w:space="0" w:color="auto"/>
        <w:left w:val="none" w:sz="0" w:space="0" w:color="auto"/>
        <w:bottom w:val="none" w:sz="0" w:space="0" w:color="auto"/>
        <w:right w:val="none" w:sz="0" w:space="0" w:color="auto"/>
      </w:divBdr>
      <w:divsChild>
        <w:div w:id="1479952554">
          <w:marLeft w:val="0"/>
          <w:marRight w:val="0"/>
          <w:marTop w:val="0"/>
          <w:marBottom w:val="0"/>
          <w:divBdr>
            <w:top w:val="none" w:sz="0" w:space="0" w:color="auto"/>
            <w:left w:val="none" w:sz="0" w:space="0" w:color="auto"/>
            <w:bottom w:val="none" w:sz="0" w:space="0" w:color="auto"/>
            <w:right w:val="none" w:sz="0" w:space="0" w:color="auto"/>
          </w:divBdr>
        </w:div>
      </w:divsChild>
    </w:div>
    <w:div w:id="2122991385">
      <w:bodyDiv w:val="1"/>
      <w:marLeft w:val="0"/>
      <w:marRight w:val="0"/>
      <w:marTop w:val="0"/>
      <w:marBottom w:val="0"/>
      <w:divBdr>
        <w:top w:val="none" w:sz="0" w:space="0" w:color="auto"/>
        <w:left w:val="none" w:sz="0" w:space="0" w:color="auto"/>
        <w:bottom w:val="none" w:sz="0" w:space="0" w:color="auto"/>
        <w:right w:val="none" w:sz="0" w:space="0" w:color="auto"/>
      </w:divBdr>
      <w:divsChild>
        <w:div w:id="153642161">
          <w:marLeft w:val="0"/>
          <w:marRight w:val="0"/>
          <w:marTop w:val="0"/>
          <w:marBottom w:val="0"/>
          <w:divBdr>
            <w:top w:val="none" w:sz="0" w:space="0" w:color="auto"/>
            <w:left w:val="none" w:sz="0" w:space="0" w:color="auto"/>
            <w:bottom w:val="none" w:sz="0" w:space="0" w:color="auto"/>
            <w:right w:val="none" w:sz="0" w:space="0" w:color="auto"/>
          </w:divBdr>
        </w:div>
      </w:divsChild>
    </w:div>
    <w:div w:id="21249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461" TargetMode="External"/><Relationship Id="rId13" Type="http://schemas.openxmlformats.org/officeDocument/2006/relationships/hyperlink" Target="https://www.service-public.fr/particuliers/vosdroits/F488" TargetMode="External"/><Relationship Id="rId18" Type="http://schemas.openxmlformats.org/officeDocument/2006/relationships/hyperlink" Target="https://www.service-public.fr/particuliers/vosdroits/F519" TargetMode="External"/><Relationship Id="rId26" Type="http://schemas.openxmlformats.org/officeDocument/2006/relationships/hyperlink" Target="https://www.legifrance.gouv.fr/loda/id/LEGITEXT000005817645/" TargetMode="External"/><Relationship Id="rId3" Type="http://schemas.openxmlformats.org/officeDocument/2006/relationships/settings" Target="settings.xml"/><Relationship Id="rId21" Type="http://schemas.openxmlformats.org/officeDocument/2006/relationships/hyperlink" Target="https://www.service-public.fr/particuliers/vosdroits/F3026"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service-public.fr/particuliers/vosdroits/F33252" TargetMode="External"/><Relationship Id="rId25" Type="http://schemas.openxmlformats.org/officeDocument/2006/relationships/hyperlink" Target="https://www.service-public.fr/particuliers/vosdroits/F565" TargetMode="External"/><Relationship Id="rId2" Type="http://schemas.openxmlformats.org/officeDocument/2006/relationships/styles" Target="styles.xml"/><Relationship Id="rId16" Type="http://schemas.openxmlformats.org/officeDocument/2006/relationships/hyperlink" Target="https://www.service-public.fr/particuliers/vosdroits/F18098" TargetMode="External"/><Relationship Id="rId20" Type="http://schemas.openxmlformats.org/officeDocument/2006/relationships/hyperlink" Target="https://www.service-public.fr/particuliers/vosdroits/F58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vice-public.fr/particuliers/vosdroits/F32515" TargetMode="External"/><Relationship Id="rId24" Type="http://schemas.openxmlformats.org/officeDocument/2006/relationships/hyperlink" Target="https://www.service-public.fr/particuliers/vosdroits/F17949" TargetMode="External"/><Relationship Id="rId5" Type="http://schemas.openxmlformats.org/officeDocument/2006/relationships/footnotes" Target="footnotes.xml"/><Relationship Id="rId15" Type="http://schemas.openxmlformats.org/officeDocument/2006/relationships/hyperlink" Target="https://www.service-public.fr/particuliers/vosdroits/F18089" TargetMode="External"/><Relationship Id="rId23" Type="http://schemas.openxmlformats.org/officeDocument/2006/relationships/hyperlink" Target="https://www.service-public.fr/particuliers/vosdroits/F517" TargetMode="External"/><Relationship Id="rId28" Type="http://schemas.openxmlformats.org/officeDocument/2006/relationships/footer" Target="footer1.xml"/><Relationship Id="rId10" Type="http://schemas.openxmlformats.org/officeDocument/2006/relationships/hyperlink" Target="https://www.service-public.fr/particuliers/vosdroits/F32513" TargetMode="External"/><Relationship Id="rId19" Type="http://schemas.openxmlformats.org/officeDocument/2006/relationships/hyperlink" Target="https://www.service-public.fr/particuliers/vosdroits/F537" TargetMode="External"/><Relationship Id="rId4" Type="http://schemas.openxmlformats.org/officeDocument/2006/relationships/webSettings" Target="webSettings.xml"/><Relationship Id="rId9" Type="http://schemas.openxmlformats.org/officeDocument/2006/relationships/hyperlink" Target="https://www.service-public.fr/particuliers/vosdroits/F32511" TargetMode="External"/><Relationship Id="rId14" Type="http://schemas.openxmlformats.org/officeDocument/2006/relationships/hyperlink" Target="https://www.service-public.fr/particuliers/vosdroits/F490" TargetMode="External"/><Relationship Id="rId22" Type="http://schemas.openxmlformats.org/officeDocument/2006/relationships/hyperlink" Target="https://www.service-public.fr/particuliers/vosdroits/F2335" TargetMode="External"/><Relationship Id="rId27" Type="http://schemas.openxmlformats.org/officeDocument/2006/relationships/hyperlink" Target="https://www.legifrance.gouv.fr/loda/id/JORFTEXT000041817232/"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2049</Words>
  <Characters>11271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 Allier</dc:creator>
  <cp:keywords/>
  <dc:description/>
  <cp:lastModifiedBy>LAURA DUCROT</cp:lastModifiedBy>
  <cp:revision>7</cp:revision>
  <cp:lastPrinted>2024-04-29T15:47:00Z</cp:lastPrinted>
  <dcterms:created xsi:type="dcterms:W3CDTF">2024-05-27T11:58:00Z</dcterms:created>
  <dcterms:modified xsi:type="dcterms:W3CDTF">2024-06-10T08:15:00Z</dcterms:modified>
</cp:coreProperties>
</file>